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https://ou-publier.cirad.fr/en/node/4469</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https://sociologie.uqam.ca/publications/cahiers-de-recherche-sociologique/</w:t>
        </w:r>
      </w:hyperlink>
      <w:br/>
      <w:r>
        <w:rPr>
          <w:b w:val="1"/>
          <w:bCs w:val="1"/>
        </w:rPr>
        <w:t xml:space="preserve">Information for authors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Original language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0831-1048 (ISSN-L); 0831-1048 (ISSN-Print); 1923-5771 (ISSN-Electronic)</w:t>
      </w:r>
      <w:br/>
      <w:r>
        <w:rPr>
          <w:b w:val="1"/>
          <w:bCs w:val="1"/>
        </w:rPr>
        <w:t xml:space="preserve">Frequency : </w:t>
      </w:r>
      <w:r>
        <w:rPr/>
        <w:t xml:space="preserve">2 issues/year (Half-yearly)</w:t>
      </w:r>
      <w:br/>
      <w:r>
        <w:rPr>
          <w:b w:val="1"/>
          <w:bCs w:val="1"/>
        </w:rPr>
        <w:t xml:space="preserve">Additional information : </w:t>
      </w:r>
    </w:p>
    <w:p>
      <w:pPr/>
      <w:r>
        <w:rPr/>
        <w:t xml:space="preserve">La revue est diffusée sur le portail Erudit (https://www.erudit.org/fr/revues/crs/) avec acces libre aux articles 12 mois apres publication.</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2024-11-22T05:05:43+01:00</dcterms:created>
  <dcterms:modified xsi:type="dcterms:W3CDTF">2024-11-22T05:05:43+01:00</dcterms:modified>
</cp:coreProperties>
</file>

<file path=docProps/custom.xml><?xml version="1.0" encoding="utf-8"?>
<Properties xmlns="http://schemas.openxmlformats.org/officeDocument/2006/custom-properties" xmlns:vt="http://schemas.openxmlformats.org/officeDocument/2006/docPropsVTypes"/>
</file>