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 Analysis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https://ou-publier.cirad.fr/en/node/4459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SRA - Society for Risk Analysis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http://onlinelibrary.wiley.com/journal/10.1111/%28ISSN%291539-6924/homepage/ProductInformation.html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http://onlinelibrary.wiley.com/journal/10.1111/%28ISSN%291539-6924/homepage/ForAuthors.html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http://www.sra.org/sra-journal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is committed to publishing critical empirical research and commentaries dealing with risk issues. The topics covered include: - Human health and safety risks, - Microbial risks, - Engineering, - Mathematical modeling, - Risk characterization, - Risk communication, - Risk management and decision-making, - Risk perception, acceptability, and ethics, - Laws and regulatory policy, - Ecological risks.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Sciences and societies, ethics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Risk Anal.</w:t>
      </w:r>
      <w:br/>
      <w:r>
        <w:rPr>
          <w:b w:val="1"/>
          <w:bCs w:val="1"/>
        </w:rPr>
        <w:t xml:space="preserve">ISSN : </w:t>
      </w:r>
      <w:r>
        <w:rPr/>
        <w:t xml:space="preserve">0272-4332 (ISSN-L); 0272-4332 (ISSN-Print); 1539-6924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Special issues, Research articles, Opinions, Letters,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3550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59" TargetMode="External"/><Relationship Id="rId8" Type="http://schemas.openxmlformats.org/officeDocument/2006/relationships/hyperlink" Target="http://onlinelibrary.wiley.com/journal/10.1111/%28ISSN%291539-6924/homepage/ProductInformation.html" TargetMode="External"/><Relationship Id="rId9" Type="http://schemas.openxmlformats.org/officeDocument/2006/relationships/hyperlink" Target="http://onlinelibrary.wiley.com/journal/10.1111/%28ISSN%291539-6924/homepage/ForAuthors.html" TargetMode="External"/><Relationship Id="rId10" Type="http://schemas.openxmlformats.org/officeDocument/2006/relationships/hyperlink" Target="http://www.sra.org/sra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2024-11-22T04:36:22+01:00</dcterms:created>
  <dcterms:modified xsi:type="dcterms:W3CDTF">2024-11-22T04:36:22+01:00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