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Oryx</w:t>
      </w:r>
      <w:bookmarkEnd w:id="1"/>
    </w:p>
    <w:p>
      <w:hyperlink r:id="rId7" w:history="1">
        <w:r>
          <w:rPr>
            <w:color w:val="#0000ff"/>
          </w:rPr>
          <w:t xml:space="preserve">https://ou-publier.cirad.fr/en/node/4253</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http://journals.cambridge.org/action/displayJournal?jid=ORX</w:t>
        </w:r>
      </w:hyperlink>
      <w:br/>
      <w:r>
        <w:rPr>
          <w:b w:val="1"/>
          <w:bCs w:val="1"/>
        </w:rPr>
        <w:t xml:space="preserve">Information for authors : </w:t>
      </w:r>
      <w:hyperlink r:id="rId9" w:history="1">
        <w:r>
          <w:rPr>
            <w:color w:val="#0000ff"/>
          </w:rPr>
          <w:t xml:space="preserve">https://www.oryxthejournal.org/authors/guidelines-for-authors/</w:t>
        </w:r>
      </w:hyperlink>
      <w:br/>
      <w:br/>
      <w:r>
        <w:rPr>
          <w:b w:val="1"/>
          <w:bCs w:val="1"/>
        </w:rPr>
        <w:t xml:space="preserve">Présentation de la revue</w:t>
      </w:r>
      <w:br/>
      <w:r>
        <w:rPr>
          <w:b w:val="1"/>
          <w:bCs w:val="1"/>
        </w:rPr>
        <w:t xml:space="preserve">Original language : </w:t>
      </w:r>
    </w:p>
    <w:p>
      <w:pPr/>
      <w:r>
        <w:rPr/>
        <w:t xml:space="preserve">The journal focus on biodiversity conservation, conservation policy and sustainable use, and the interaction of these subjects with social, economic and political issues. The journal has a particular interest in material that has the potential to improve conservation management and practice, supports the publishing and communication aspirations of conservation researchers and practitioners worldwide and helps build capacity for conservation.</w:t>
      </w:r>
      <w:br/>
      <w:r>
        <w:rPr/>
        <w:t xml:space="preserve">The journal also publishes in every issue, comprehensive reporting of international conservation news.</w:t>
      </w:r>
      <w:br/>
      <w:r>
        <w:rPr/>
        <w:t xml:space="preserve">Conservation News articles are not peer reviewed, and deal with developments in conservation or important notices from the previous 12 months that have not been published elsewhere. The word limit is &lt; 700.</w:t>
      </w:r>
      <w:br/>
      <w:r>
        <w:rPr/>
        <w:t xml:space="preserve">The Briefly section contains articles of &lt; 150 words that summarize news of general conservation interest from authoritative published sources, including reputable web sites (&lt; 6 months old).</w:t>
      </w:r>
    </w:p>
    <w:p>
      <w:pPr/>
    </w:p>
    <w:p>
      <w:pPr/>
      <w:r>
        <w:rPr>
          <w:b w:val="1"/>
          <w:bCs w:val="1"/>
        </w:rPr>
        <w:t xml:space="preserve">Topics : </w:t>
      </w:r>
      <w:r>
        <w:rPr/>
        <w:t xml:space="preserve"/>
      </w:r>
      <w:br/>
      <w:r>
        <w:rPr/>
        <w:t xml:space="preserve">Wildlife</w:t>
      </w:r>
      <w:br/>
      <w:r>
        <w:rPr/>
        <w:t xml:space="preserve">Sciences and societies, ethics</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Oryx</w:t>
      </w:r>
      <w:br/>
      <w:r>
        <w:rPr>
          <w:b w:val="1"/>
          <w:bCs w:val="1"/>
        </w:rPr>
        <w:t xml:space="preserve">ISSN : </w:t>
      </w:r>
      <w:r>
        <w:rPr/>
        <w:t xml:space="preserve">0030-6053 (ISSN-L); 0030-6053 (ISSN-Print); 1365-3008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Forum, Letters</w:t>
      </w:r>
      <w:br/>
      <w:br/>
      <w:r>
        <w:rPr>
          <w:b w:val="1"/>
          <w:bCs w:val="1"/>
        </w:rPr>
        <w:t xml:space="preserve">Publishing costs : </w:t>
      </w:r>
      <w:r>
        <w:rPr/>
        <w:t xml:space="preserve">Yes</w:t>
      </w:r>
      <w:br/>
      <w:r>
        <w:rPr>
          <w:b w:val="1"/>
          <w:bCs w:val="1"/>
        </w:rPr>
        <w:t xml:space="preserve">Total publishing costs : </w:t>
      </w:r>
      <w:r>
        <w:rPr/>
        <w:t xml:space="preserve">2950$.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53" TargetMode="External"/><Relationship Id="rId8" Type="http://schemas.openxmlformats.org/officeDocument/2006/relationships/hyperlink" Target="http://journals.cambridge.org/action/displayJournal?jid=ORX" TargetMode="External"/><Relationship Id="rId9" Type="http://schemas.openxmlformats.org/officeDocument/2006/relationships/hyperlink" Target="https://www.oryxthejournal.org/authors/guidelines-for-auth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2024-11-23T01:32:35+01:00</dcterms:created>
  <dcterms:modified xsi:type="dcterms:W3CDTF">2024-11-23T01:32:35+01:00</dcterms:modified>
</cp:coreProperties>
</file>

<file path=docProps/custom.xml><?xml version="1.0" encoding="utf-8"?>
<Properties xmlns="http://schemas.openxmlformats.org/officeDocument/2006/custom-properties" xmlns:vt="http://schemas.openxmlformats.org/officeDocument/2006/docPropsVTypes"/>
</file>