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l'Association de Géographes Français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https://ou-publier.cirad.fr/en/node/4214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AGF - Association de géographes français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https://journals.openedition.org/bagf/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https://journals.openedition.org/bagf/386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 </w:t>
      </w:r>
      <w:r>
        <w:rPr>
          <w:i w:val="1"/>
          <w:iCs w:val="1"/>
        </w:rPr>
        <w:t xml:space="preserve">Bulletin de l’Association de géographes français</w:t>
      </w:r>
      <w:r>
        <w:rPr/>
        <w:t xml:space="preserve"> est l’une des plus anciennes revues françaises de géographie générale. Créée en 1924 par le géographe Emmanuel de Martonne, elle a élargi son champ d’action à l’ensemble des thématiques actuelles de la géographie. Le </w:t>
      </w:r>
      <w:r>
        <w:rPr>
          <w:i w:val="1"/>
          <w:iCs w:val="1"/>
        </w:rPr>
        <w:t xml:space="preserve">BAGF</w:t>
      </w:r>
      <w:r>
        <w:rPr/>
        <w:t xml:space="preserve"> propose quatre dossiers thématiques par an, assortis de varia. Les articles sont issus de journées d’études organisées par l’association AGF. Les soumissions spontanées sont également possibles.</w:t>
      </w:r>
      <w:br/>
      <w:r>
        <w:rPr/>
        <w:t xml:space="preserve">Les numéros 1 à 89 (1924-2012) sont disponibles sur </w:t>
      </w:r>
      <w:hyperlink r:id="rId10" w:history="1">
        <w:r>
          <w:rPr>
            <w:color w:val="0000ff"/>
          </w:rPr>
          <w:t xml:space="preserve">Persée</w:t>
        </w:r>
      </w:hyperlink>
      <w:r>
        <w:rPr/>
        <w:t xml:space="preserve">.</w:t>
      </w:r>
    </w:p>
    <w:p>
      <w:pPr/>
      <w:r>
        <w:rPr/>
        <w:t xml:space="preserve">L'Association de Géographes Français (A.G.F.), fondée en 1920 par Emmanuel de Martonne, a pour but, aux termes de ses statuts, d' « entretenir des relations scientifiques » entre géographes, universitaires, chercheurs, étudiants avancés, ingénieurs, ou tout simplement amateurs éclairés. Ouverte à toutes les tendances de la géographie, elle échappe à toute spécialisation et répond à la vocation pluridisciplinaire de notre science.</w:t>
      </w:r>
    </w:p>
    <w:p>
      <w:pPr/>
      <w:r>
        <w:rPr/>
        <w:t xml:space="preserve">Pour être acceptés pour publication, les articles soumis au </w:t>
      </w:r>
      <w:r>
        <w:rPr>
          <w:i w:val="1"/>
          <w:iCs w:val="1"/>
        </w:rPr>
        <w:t xml:space="preserve">Bulletin de l’Association de Géographes Français </w:t>
      </w:r>
      <w:r>
        <w:rPr/>
        <w:t xml:space="preserve">doivent avoir été présentés et discutés dans une séance publique par des membres de l’AGF.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BAGF-Géographies</w:t>
      </w:r>
      <w:br/>
      <w:r>
        <w:rPr>
          <w:b w:val="1"/>
          <w:bCs w:val="1"/>
        </w:rPr>
        <w:t xml:space="preserve">ISSN : </w:t>
      </w:r>
      <w:r>
        <w:rPr/>
        <w:t xml:space="preserve">0004-5322 (ISSN-L); 0004-5322 (ISSN-Print); 2275-5195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 dépôt des données dans un entrepôt n'est pas obligatoire mais la revue demande, pour les graphiques à base statistique, de fournir en document attaché les feuilles de travail Excel contenant les graphiques et la base de données ayant servi à les construire.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14" TargetMode="External"/><Relationship Id="rId8" Type="http://schemas.openxmlformats.org/officeDocument/2006/relationships/hyperlink" Target="https://journals.openedition.org/bagf/" TargetMode="External"/><Relationship Id="rId9" Type="http://schemas.openxmlformats.org/officeDocument/2006/relationships/hyperlink" Target="https://journals.openedition.org/bagf/386" TargetMode="External"/><Relationship Id="rId10" Type="http://schemas.openxmlformats.org/officeDocument/2006/relationships/hyperlink" Target="http://www.persee.fr/collection/bag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2025-09-26T23:22:10+02:00</dcterms:created>
  <dcterms:modified xsi:type="dcterms:W3CDTF">2025-09-26T23:22:10+02:00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