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Organic Agriculture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https://ou-publier.cirad.fr/en/node/4177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ISOFAR - International Society of Organic Agriculture Research (Germany)</w:t>
      </w:r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http://www.springer.com/life+sciences/agriculture/journal/13165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https://www.springer.com/journal/13165/submission-guidelines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Official journal of The International Society of Organic Agriculture Research (ISOFAR). The journal Organic Agriculture offers a mixture of original refereed research papers which bring you some of the most exciting developments in sustainable agriculture and food systems often with an inter- or trans-disciplinary perspective. The journal also includes invited critical reviews on topical issues, and overviews of the status of organic agriculture in particular regions/countries. The journal covers the principles and practice of organic agriculture and food systems taking a broad view of the subject area and is also encouraging papers which provide a critique or challenge to current standards or practices.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Cropping systems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1879-4238 (ISSN-L); 1879-4238 (ISSN-Print); 1879-4246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hyperlink r:id="rId10" w:history="1">
        <w:r>
          <w:rPr>
            <w:color w:val="0000ff"/>
          </w:rPr>
          <w:t xml:space="preserve">This journal operates a type 2 research data policy (life sciences).</w:t>
        </w:r>
      </w:hyperlink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2590 € (updated 22/05/2024)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22/05/2024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177" TargetMode="External"/><Relationship Id="rId8" Type="http://schemas.openxmlformats.org/officeDocument/2006/relationships/hyperlink" Target="http://www.springer.com/life+sciences/agriculture/journal/13165" TargetMode="External"/><Relationship Id="rId9" Type="http://schemas.openxmlformats.org/officeDocument/2006/relationships/hyperlink" Target="https://www.springer.com/journal/13165/submission-guidelines" TargetMode="External"/><Relationship Id="rId10" Type="http://schemas.openxmlformats.org/officeDocument/2006/relationships/hyperlink" Target="https://www.springernature.com/gp/authors/research-data-policy/research-data-policy-types" TargetMode="External"/><Relationship Id="rId11" Type="http://schemas.openxmlformats.org/officeDocument/2006/relationships/hyperlink" Target="https://www.springernature.com/gp/authors/research-data-policy/recommended-repositorie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2024-11-23T00:16:56+01:00</dcterms:created>
  <dcterms:modified xsi:type="dcterms:W3CDTF">2024-11-23T00:16:56+01:00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