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Botanical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https://ou-publier.cirad.fr/en/node/4114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NYBG - New York Botanical Garden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https://www.springer.com/journal/12229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https://www.springer.com/journal/12229/submission-guidelines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https://www.nybg.org/bsci/spub/botr/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For more than half a century, The Botanical Review has been a leading international journal noted for its in-depth articles on a broad spectrum of botanical fields.</w:t>
      </w:r>
      <w:br/>
      <w:r>
        <w:rPr/>
        <w:t xml:space="preserve">Systematics, phytogeography, cladistics, evolution, physiology, ecology, morphology, paleobotany, and anatomy are but a few of the many subjects that have been covered. The Botanical Review draws together outstanding scientists in the field, synthesizes the current knowledge about a specific subject, and promotes the advancement of botany by indicating the gaps in our knowledge and providing new outlooks on the topic.</w:t>
      </w:r>
      <w:br/>
      <w:r>
        <w:rPr/>
        <w:t xml:space="preserve">Articles are obtained primarily by invitation. However, unsolicited submissions will be considered for publication.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The Botanical Review</w:t>
      </w:r>
      <w:br/>
      <w:r>
        <w:rPr>
          <w:b w:val="1"/>
          <w:bCs w:val="1"/>
        </w:rPr>
        <w:t xml:space="preserve">Abbreviated title (ISO) : </w:t>
      </w:r>
      <w:r>
        <w:rPr/>
        <w:t xml:space="preserve">Bot. Rev.</w:t>
      </w:r>
      <w:br/>
      <w:r>
        <w:rPr>
          <w:b w:val="1"/>
          <w:bCs w:val="1"/>
        </w:rPr>
        <w:t xml:space="preserve">ISSN : </w:t>
      </w:r>
      <w:r>
        <w:rPr/>
        <w:t xml:space="preserve">0006-8101 (ISSN-L); 0006-8101 (ISSN-Print); 1874-9372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2890 €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https://www.springer.com/journal/12229/submission-guidelines#Instructions%20for%20Authors_Research%20Data%20Policy%20and%20Data%20Availability%20Statements</w:t>
        </w:r>
      </w:hyperlink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114" TargetMode="External"/><Relationship Id="rId8" Type="http://schemas.openxmlformats.org/officeDocument/2006/relationships/hyperlink" Target="https://www.springer.com/journal/12229" TargetMode="External"/><Relationship Id="rId9" Type="http://schemas.openxmlformats.org/officeDocument/2006/relationships/hyperlink" Target="https://www.springer.com/journal/12229/submission-guidelines" TargetMode="External"/><Relationship Id="rId10" Type="http://schemas.openxmlformats.org/officeDocument/2006/relationships/hyperlink" Target="https://www.nybg.org/bsci/spub/botr/" TargetMode="External"/><Relationship Id="rId11" Type="http://schemas.openxmlformats.org/officeDocument/2006/relationships/hyperlink" Target="https://www.springer.com/journal/12229/submission-guidelines#Instructions%20for%20Authors_Research%20Data%20Policy%20and%20Data%20Availability%20Statement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2024-11-22T03:16:09+01:00</dcterms:created>
  <dcterms:modified xsi:type="dcterms:W3CDTF">2024-11-22T03:16:09+01:00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