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Florida State Horticultural Society</w:t>
      </w:r>
      <w:bookmarkEnd w:id="1"/>
    </w:p>
    <w:p>
      <w:hyperlink r:id="rId7" w:history="1">
        <w:r>
          <w:rPr>
            <w:color w:val="#0000ff"/>
          </w:rPr>
          <w:t xml:space="preserve">https://ou-publier.cirad.fr/en/node/3988</w:t>
        </w:r>
      </w:hyperlink>
    </w:p>
    <w:p>
      <w:pPr/>
      <w:br/>
      <w:r>
        <w:rPr>
          <w:b w:val="1"/>
          <w:bCs w:val="1"/>
        </w:rPr>
        <w:t xml:space="preserve">Scientific publisher : </w:t>
      </w:r>
      <w:r>
        <w:rPr/>
        <w:t xml:space="preserve">ISTH - Interamerican Society for Tropical Horticulture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https://journals.flvc.org/fshs/about</w:t>
        </w:r>
      </w:hyperlink>
      <w:br/>
      <w:r>
        <w:rPr>
          <w:b w:val="1"/>
          <w:bCs w:val="1"/>
        </w:rPr>
        <w:t xml:space="preserve">Information for authors : </w:t>
      </w:r>
      <w:hyperlink r:id="rId9" w:history="1">
        <w:r>
          <w:rPr>
            <w:color w:val="#0000ff"/>
          </w:rPr>
          <w:t xml:space="preserve">https://journals.flvc.org/fshs/about/submissions</w:t>
        </w:r>
      </w:hyperlink>
      <w:br/>
      <w:br/>
      <w:r>
        <w:rPr>
          <w:b w:val="1"/>
          <w:bCs w:val="1"/>
        </w:rPr>
        <w:t xml:space="preserve">Présentation de la revue</w:t>
      </w:r>
      <w:br/>
      <w:r>
        <w:rPr>
          <w:b w:val="1"/>
          <w:bCs w:val="1"/>
        </w:rPr>
        <w:t xml:space="preserve">Original language : </w:t>
      </w:r>
    </w:p>
    <w:p>
      <w:pPr/>
      <w:r>
        <w:rPr/>
        <w:t xml:space="preserve">The Proceedings of the Interamerican Society for Tropical Horticulture is the main publication of the Society. It is published yearly following the annual meeting and contains papers presented at that meeting to exchange information on tropical horticultural crops (fruits, vegetables and ornamentals).</w:t>
      </w:r>
    </w:p>
    <w:p>
      <w:pPr/>
      <w:r>
        <w:rPr/>
        <w:t xml:space="preserve">Papers should describe significant, original research on topics that are relevant to horticulture in Florida. </w:t>
      </w:r>
    </w:p>
    <w:p>
      <w:pPr/>
      <w:r>
        <w:rPr/>
        <w:t xml:space="preserve">Papers will be published in the following sections: Krome Memorial Institute; Citrus; Vegetable; Handling &amp; Processing; Ornamental, Garden &amp; Landscape; and  Natural Resources. Complete Author Guidelines are available at the FSHS website: http://fshs.org/author-instructions/</w:t>
      </w:r>
    </w:p>
    <w:p>
      <w:pPr/>
    </w:p>
    <w:p>
      <w:pPr/>
      <w:r>
        <w:rPr>
          <w:b w:val="1"/>
          <w:bCs w:val="1"/>
        </w:rPr>
        <w:t xml:space="preserve">Topics : </w:t>
      </w:r>
      <w:r>
        <w:rPr/>
        <w:t xml:space="preserve"/>
      </w:r>
      <w:br/>
      <w:r>
        <w:rPr/>
        <w:t xml:space="preserve">Crop supply chains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0886-7283 (ISSN-L); 0886-7283 (ISSN-Print)</w:t>
      </w:r>
      <w:br/>
      <w:r>
        <w:rPr>
          <w:b w:val="1"/>
          <w:bCs w:val="1"/>
        </w:rPr>
        <w:t xml:space="preserve">Frequency : </w:t>
      </w:r>
      <w:r>
        <w:rPr/>
        <w:t xml:space="preserve">Yearly</w:t>
      </w:r>
      <w:br/>
    </w:p>
    <w:p>
      <w:pPr/>
      <w:r>
        <w:rPr>
          <w:b w:val="1"/>
          <w:bCs w:val="1"/>
        </w:rPr>
        <w:t xml:space="preserve">Article types : </w:t>
      </w:r>
      <w:r>
        <w:rPr/>
        <w:t xml:space="preserve">Research articles, Conference proceedings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88" TargetMode="External"/><Relationship Id="rId8" Type="http://schemas.openxmlformats.org/officeDocument/2006/relationships/hyperlink" Target="https://journals.flvc.org/fshs/about" TargetMode="External"/><Relationship Id="rId9" Type="http://schemas.openxmlformats.org/officeDocument/2006/relationships/hyperlink" Target="https://journals.flvc.org/fs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