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Politique étrangère</w:t>
      </w:r>
      <w:bookmarkEnd w:id="1"/>
    </w:p>
    <w:p>
      <w:hyperlink r:id="rId7" w:history="1">
        <w:r>
          <w:rPr>
            <w:color w:val="#0000ff"/>
          </w:rPr>
          <w:t xml:space="preserve">https://ou-publier.cirad.fr/en/node/3906</w:t>
        </w:r>
      </w:hyperlink>
    </w:p>
    <w:p>
      <w:pPr/>
      <w:br/>
      <w:r>
        <w:rPr>
          <w:b w:val="1"/>
          <w:bCs w:val="1"/>
        </w:rPr>
        <w:t xml:space="preserve">Scientific publisher : </w:t>
      </w:r>
      <w:r>
        <w:rPr/>
        <w:t xml:space="preserve">IFRI - Institut Français des Relations Internationales (France)</w:t>
      </w:r>
      <w:br/>
      <w:r>
        <w:rPr>
          <w:b w:val="1"/>
          <w:bCs w:val="1"/>
        </w:rPr>
        <w:t xml:space="preserve">Commercial publisher : </w:t>
      </w:r>
      <w:br/>
      <w:br/>
      <w:r>
        <w:rPr>
          <w:b w:val="1"/>
          <w:bCs w:val="1"/>
        </w:rPr>
        <w:t xml:space="preserve">Journal's website : </w:t>
      </w:r>
      <w:hyperlink r:id="rId8" w:history="1">
        <w:r>
          <w:rPr>
            <w:color w:val="#0000ff"/>
          </w:rPr>
          <w:t xml:space="preserve">http://politique-etrangere.com/la-revue/</w:t>
        </w:r>
      </w:hyperlink>
      <w:br/>
      <w:r>
        <w:rPr>
          <w:b w:val="1"/>
          <w:bCs w:val="1"/>
        </w:rPr>
        <w:t xml:space="preserve">Information for authors : </w:t>
      </w:r>
      <w:hyperlink r:id="rId9" w:history="1">
        <w:r>
          <w:rPr>
            <w:color w:val="#0000ff"/>
          </w:rPr>
          <w:t xml:space="preserve">http://politique-etrangere.com/soumettre-un-article/</w:t>
        </w:r>
      </w:hyperlink>
      <w:br/>
      <w:r>
        <w:rPr>
          <w:b w:val="1"/>
          <w:bCs w:val="1"/>
        </w:rPr>
        <w:t xml:space="preserve">Other link : </w:t>
      </w:r>
      <w:hyperlink r:id="rId10" w:history="1">
        <w:r>
          <w:rPr>
            <w:color w:val="#0000ff"/>
          </w:rPr>
          <w:t xml:space="preserve">https://www.ifri.org/fr/publications/politique-etrangere/sommaires-de-politique-etrangere/golfe-nouveau-centre-moyen-orient</w:t>
        </w:r>
      </w:hyperlink>
      <w:br/>
      <w:br/>
      <w:r>
        <w:rPr>
          <w:b w:val="1"/>
          <w:bCs w:val="1"/>
        </w:rPr>
        <w:t xml:space="preserve">Présentation de la revue</w:t>
      </w:r>
      <w:br/>
      <w:r>
        <w:rPr>
          <w:b w:val="1"/>
          <w:bCs w:val="1"/>
        </w:rPr>
        <w:t xml:space="preserve">Original language : </w:t>
      </w:r>
    </w:p>
    <w:p>
      <w:pPr/>
      <w:r>
        <w:rPr/>
        <w:t xml:space="preserve">Politique étrangère est une revue de débats et d'analyses sur les grandes questions internationales. Elle est la plus ancienne revue française dans ce domaine. Son premier numéro a paru en 1936, sous l'égide du Centre d'études de politique étrangère. Elle est publiée depuis 1979 par l'Ifri.</w:t>
      </w:r>
      <w:br/>
      <w:r>
        <w:rPr/>
        <w:t xml:space="preserve">Son ambition est de mettre en lumière l'ensemble des éléments du débat en matière de relations internationales, de proposer des analyses approfondies de l'actualité internationale, et d'être un instrument de référence pour les milieux académiques, les décideurs et la société civile.</w:t>
      </w:r>
      <w:br/>
      <w:r>
        <w:rPr/>
        <w:t xml:space="preserve">Chaque numéro comporte au moins deux dossiers concernant un événement ou une dimension du débat international ainsi que plusieurs articles s'attachant à décrypter les questions d'actualité. Politique étrangère consacre en outre une large place à l'actualité des publications françaises et étrangères en matière de relations internationales. Politique étrangère publie des articles en français en langue originale ou traduits d'autres langues.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Polit. étrang.</w:t>
      </w:r>
      <w:br/>
      <w:r>
        <w:rPr>
          <w:b w:val="1"/>
          <w:bCs w:val="1"/>
        </w:rPr>
        <w:t xml:space="preserve">ISSN : </w:t>
      </w:r>
      <w:r>
        <w:rPr/>
        <w:t xml:space="preserve">0032-342X (ISSN-L); 0032-342X (ISSN-Print); 1958-8992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sur le portail Persée de 1936 à 2005 en libre accès. Certains articles sont aussi accessibles sur le site de la revue.</w:t>
      </w:r>
    </w:p>
    <w:p>
      <w:pPr/>
      <w:br/>
      <w:r>
        <w:rPr>
          <w:b w:val="1"/>
          <w:bCs w:val="1"/>
        </w:rPr>
        <w:t xml:space="preserve">Article types : </w:t>
      </w:r>
      <w:r>
        <w:rPr/>
        <w:t xml:space="preserve">Research articles, Book analyses, Opinions,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06" TargetMode="External"/><Relationship Id="rId8" Type="http://schemas.openxmlformats.org/officeDocument/2006/relationships/hyperlink" Target="http://politique-etrangere.com/la-revue/" TargetMode="External"/><Relationship Id="rId9" Type="http://schemas.openxmlformats.org/officeDocument/2006/relationships/hyperlink" Target="http://politique-etrangere.com/soumettre-un-article/" TargetMode="External"/><Relationship Id="rId10" Type="http://schemas.openxmlformats.org/officeDocument/2006/relationships/hyperlink" Target="https://www.ifri.org/fr/publications/politique-etrangere/sommaires-de-politique-etrangere/golfe-nouveau-centre-moyen-orien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2025-09-27T14:03:36+02:00</dcterms:created>
  <dcterms:modified xsi:type="dcterms:W3CDTF">2025-09-27T14:03:36+02:00</dcterms:modified>
</cp:coreProperties>
</file>

<file path=docProps/custom.xml><?xml version="1.0" encoding="utf-8"?>
<Properties xmlns="http://schemas.openxmlformats.org/officeDocument/2006/custom-properties" xmlns:vt="http://schemas.openxmlformats.org/officeDocument/2006/docPropsVTypes"/>
</file>