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Tropical Animal Health and Production</w:t>
      </w:r>
      <w:bookmarkEnd w:id="1"/>
    </w:p>
    <w:p>
      <w:hyperlink r:id="rId7" w:history="1">
        <w:r>
          <w:rPr>
            <w:color w:val="#0000ff"/>
          </w:rPr>
          <w:t xml:space="preserve">https://ou-publier.cirad.fr/en/node/3794</w:t>
        </w:r>
      </w:hyperlink>
    </w:p>
    <w:p>
      <w:pPr/>
      <w:br/>
      <w:r>
        <w:rPr>
          <w:b w:val="1"/>
          <w:bCs w:val="1"/>
        </w:rPr>
        <w:t xml:space="preserve">Commercial publisher : </w:t>
      </w:r>
      <w:r>
        <w:rPr/>
        <w:t xml:space="preserve">Springer (Germany)</w:t>
      </w:r>
      <w:br/>
      <w:br/>
      <w:r>
        <w:rPr>
          <w:b w:val="1"/>
          <w:bCs w:val="1"/>
        </w:rPr>
        <w:t xml:space="preserve">Journal's website : </w:t>
      </w:r>
      <w:hyperlink r:id="rId8" w:history="1">
        <w:r>
          <w:rPr>
            <w:color w:val="#0000ff"/>
          </w:rPr>
          <w:t xml:space="preserve">http://www.springer.com/journal/11250</w:t>
        </w:r>
      </w:hyperlink>
      <w:br/>
      <w:r>
        <w:rPr>
          <w:b w:val="1"/>
          <w:bCs w:val="1"/>
        </w:rPr>
        <w:t xml:space="preserve">Information for authors : </w:t>
      </w:r>
      <w:hyperlink r:id="rId9" w:history="1">
        <w:r>
          <w:rPr>
            <w:color w:val="#0000ff"/>
          </w:rPr>
          <w:t xml:space="preserve">https://www.springer.com/journal/11250/submission-guidelines</w:t>
        </w:r>
      </w:hyperlink>
      <w:br/>
      <w:br/>
      <w:r>
        <w:rPr>
          <w:b w:val="1"/>
          <w:bCs w:val="1"/>
        </w:rPr>
        <w:t xml:space="preserve">Présentation de la revue</w:t>
      </w:r>
      <w:br/>
      <w:r>
        <w:rPr>
          <w:b w:val="1"/>
          <w:bCs w:val="1"/>
        </w:rPr>
        <w:t xml:space="preserve">Original language : </w:t>
      </w:r>
    </w:p>
    <w:p>
      <w:pPr/>
      <w:r>
        <w:rPr/>
        <w:t xml:space="preserve">Tropical Animal Health and Production is an international journal publishing the results of original research in any field of animal health, welfare, and production with the aim of improving health and productivity of livestock, and better utilisation of animal resources, including wildlife in tropical, subtropical and similar agro-ecological environments.</w:t>
      </w:r>
    </w:p>
    <w:p>
      <w:pPr/>
    </w:p>
    <w:p>
      <w:pPr/>
      <w:r>
        <w:rPr>
          <w:b w:val="1"/>
          <w:bCs w:val="1"/>
        </w:rPr>
        <w:t xml:space="preserve">Topics : </w:t>
      </w:r>
      <w:r>
        <w:rPr/>
        <w:t xml:space="preserve"/>
      </w:r>
      <w:br/>
      <w:r>
        <w:rPr/>
        <w:t xml:space="preserve">Zootechnics, farming systems</w:t>
      </w:r>
      <w:br/>
      <w:r>
        <w:rPr/>
        <w:t xml:space="preserve">Veterinary medicine</w:t>
      </w:r>
      <w:br/>
      <w:r>
        <w:rPr/>
        <w:t xml:space="preserve">Animal biology</w:t>
      </w:r>
      <w:br/>
      <w:br/>
      <w:r>
        <w:rPr>
          <w:b w:val="1"/>
          <w:bCs w:val="1"/>
        </w:rPr>
        <w:t xml:space="preserve">Open access : </w:t>
      </w:r>
      <w:r>
        <w:rPr/>
        <w:t xml:space="preserve">Author-paid optional open access</w:t>
      </w:r>
      <w:br/>
      <w:br/>
      <w:r>
        <w:rPr>
          <w:b w:val="1"/>
          <w:bCs w:val="1"/>
        </w:rPr>
        <w:t xml:space="preserve">Languages : </w:t>
      </w:r>
      <w:r>
        <w:rPr/>
        <w:t xml:space="preserve">English</w:t>
      </w:r>
      <w:br/>
      <w:br/>
      <w:r>
        <w:rPr>
          <w:b w:val="1"/>
          <w:bCs w:val="1"/>
        </w:rPr>
        <w:t xml:space="preserve">Journal reputation : </w:t>
      </w:r>
      <w:r>
        <w:rPr/>
        <w:t xml:space="preserve"/>
      </w:r>
      <w:br/>
      <w:r>
        <w:rPr/>
        <w:t xml:space="preserve">Peer-reviewed with SCImago Journal Rank (SJR)</w:t>
      </w:r>
      <w:br/>
      <w:r>
        <w:rPr/>
        <w:t xml:space="preserve">Peer-reviewed with Impact Factor (IF)</w:t>
      </w:r>
      <w:br/>
      <w:br/>
      <w:r>
        <w:rPr>
          <w:b w:val="1"/>
          <w:bCs w:val="1"/>
        </w:rPr>
        <w:t xml:space="preserve">Informations générales</w:t>
      </w:r>
      <w:br/>
      <w:r>
        <w:rPr>
          <w:b w:val="1"/>
          <w:bCs w:val="1"/>
        </w:rPr>
        <w:t xml:space="preserve">Abbreviated title (ISO) : </w:t>
      </w:r>
      <w:r>
        <w:rPr/>
        <w:t xml:space="preserve">Trop. Anim. Health Prod.</w:t>
      </w:r>
      <w:br/>
      <w:r>
        <w:rPr>
          <w:b w:val="1"/>
          <w:bCs w:val="1"/>
        </w:rPr>
        <w:t xml:space="preserve">ISSN : </w:t>
      </w:r>
      <w:r>
        <w:rPr/>
        <w:t xml:space="preserve">0049-4747 (ISSN-L); 0049-4747 (ISSN-Print); 1573-7438 (ISSN-Electronic)</w:t>
      </w:r>
      <w:br/>
      <w:r>
        <w:rPr>
          <w:b w:val="1"/>
          <w:bCs w:val="1"/>
        </w:rPr>
        <w:t xml:space="preserve">Frequency : </w:t>
      </w:r>
      <w:r>
        <w:rPr/>
        <w:t xml:space="preserve">8 issues/year</w:t>
      </w:r>
      <w:br/>
    </w:p>
    <w:p>
      <w:pPr/>
      <w:r>
        <w:rPr>
          <w:b w:val="1"/>
          <w:bCs w:val="1"/>
        </w:rPr>
        <w:t xml:space="preserve">Article types : </w:t>
      </w:r>
      <w:r>
        <w:rPr/>
        <w:t xml:space="preserve">Research articles, Reviews, Short articles, Technical articles, Letters</w:t>
      </w:r>
      <w:br/>
      <w:br/>
      <w:r>
        <w:rPr>
          <w:b w:val="1"/>
          <w:bCs w:val="1"/>
        </w:rPr>
        <w:t xml:space="preserve">Publishing costs : </w:t>
      </w:r>
      <w:r>
        <w:rPr/>
        <w:t xml:space="preserve">No</w:t>
      </w:r>
      <w:br/>
      <w:r>
        <w:rPr>
          <w:b w:val="1"/>
          <w:bCs w:val="1"/>
        </w:rPr>
        <w:t xml:space="preserve">Cost of optional open access : </w:t>
      </w:r>
      <w:r>
        <w:rPr/>
        <w:t xml:space="preserve">2690 Euros (updated 01/01/2022)</w:t>
      </w:r>
      <w:br/>
      <w:br/>
      <w:r>
        <w:rPr>
          <w:b w:val="1"/>
          <w:bCs w:val="1"/>
        </w:rPr>
        <w:t xml:space="preserve">Données de la recherche</w:t>
      </w:r>
      <w:br/>
      <w:r>
        <w:rPr>
          <w:b w:val="1"/>
          <w:bCs w:val="1"/>
        </w:rPr>
        <w:t xml:space="preserve">Research data access policy : </w:t>
      </w:r>
      <w:r>
        <w:rPr/>
        <w:t xml:space="preserve">Deposit recommended</w:t>
      </w:r>
      <w:br/>
      <w:r>
        <w:rPr>
          <w:b w:val="1"/>
          <w:bCs w:val="1"/>
        </w:rPr>
        <w:t xml:space="preserve">Data repositories recommended by the journal : </w:t>
      </w:r>
      <w:hyperlink r:id="rId10" w:history="1">
        <w:r>
          <w:rPr>
            <w:color w:val="#0000ff"/>
          </w:rPr>
          <w:t xml:space="preserve">https://www.springernature.com/gp/authors/research-data-policy/recommended-repositories</w:t>
        </w:r>
      </w:hyperlink>
      <w:br/>
      <w:br/>
      <w:r>
        <w:rPr/>
        <w:t xml:space="preserve">Updated on </w:t>
      </w:r>
      <w:r>
        <w:rPr/>
        <w:t xml:space="preserve">03/01/2023	 					© Cirad, 2025</w:t>
      </w:r>
      <w:br/>
    </w:p>
    <w:sectPr>
      <w:head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t xml:space="preserve">Cirad - Où Publier - </w:t>
    </w:r>
    <w:hyperlink r:id="rId1" w:history="1">
      <w:r>
        <w:rPr>
          <w:color w:val="#0000ff"/>
        </w:rPr>
        <w:t xml:space="preserve">https://ou-publier.cirad.fr</w:t>
      </w:r>
    </w:hyperlink>
    <w:r>
      <w:rPr/>
      <w:t xml:space="preserve"> - </w:t>
    </w:r>
    <w:r>
      <w:rPr/>
      <w:t xml:space="preserve">Contact : </w:t>
    </w:r>
    <w:hyperlink r:id="rId2" w:history="1">
      <w:r>
        <w:rPr>
          <w:color w:val="#0000ff"/>
        </w:rPr>
        <w:t xml:space="preserve">ou-publier@cirad.fr</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48"/>
      <w:szCs w:val="4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u-publier.cirad.fr/en/node/3794" TargetMode="External"/><Relationship Id="rId8" Type="http://schemas.openxmlformats.org/officeDocument/2006/relationships/hyperlink" Target="http://www.springer.com/journal/11250" TargetMode="External"/><Relationship Id="rId9" Type="http://schemas.openxmlformats.org/officeDocument/2006/relationships/hyperlink" Target="https://www.springer.com/journal/11250/submission-guidelines" TargetMode="External"/><Relationship Id="rId10" Type="http://schemas.openxmlformats.org/officeDocument/2006/relationships/hyperlink" Target="https://www.springernature.com/gp/authors/research-data-policy/recommended-repositories" TargetMode="External"/><Relationship Id="rId1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ou-publier.cirad.fr" TargetMode="External"/><Relationship Id="rId2" Type="http://schemas.openxmlformats.org/officeDocument/2006/relationships/hyperlink" Target="ou-publier@cirad.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2025-10-03T14:43:23+02:00</dcterms:created>
  <dcterms:modified xsi:type="dcterms:W3CDTF">2025-10-03T14:43:23+02:00</dcterms:modified>
</cp:coreProperties>
</file>

<file path=docProps/custom.xml><?xml version="1.0" encoding="utf-8"?>
<Properties xmlns="http://schemas.openxmlformats.org/officeDocument/2006/custom-properties" xmlns:vt="http://schemas.openxmlformats.org/officeDocument/2006/docPropsVTypes"/>
</file>