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Phytoparasitica</w:t>
      </w:r>
      <w:bookmarkEnd w:id="1"/>
    </w:p>
    <w:p>
      <w:hyperlink r:id="rId7" w:history="1">
        <w:r>
          <w:rPr>
            <w:color w:val="#0000ff"/>
          </w:rPr>
          <w:t xml:space="preserve">https://ou-publier.cirad.fr/en/node/3770</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http://www.springer.com/journal/12600</w:t>
        </w:r>
      </w:hyperlink>
      <w:br/>
      <w:r>
        <w:rPr>
          <w:b w:val="1"/>
          <w:bCs w:val="1"/>
        </w:rPr>
        <w:t xml:space="preserve">Information for authors : </w:t>
      </w:r>
      <w:hyperlink r:id="rId9" w:history="1">
        <w:r>
          <w:rPr>
            <w:color w:val="#0000ff"/>
          </w:rPr>
          <w:t xml:space="preserve">https://www.springer.com/journal/12600/submission-guidelines</w:t>
        </w:r>
      </w:hyperlink>
      <w:br/>
      <w:br/>
      <w:r>
        <w:rPr>
          <w:b w:val="1"/>
          <w:bCs w:val="1"/>
        </w:rPr>
        <w:t xml:space="preserve">Présentation de la revue</w:t>
      </w:r>
      <w:br/>
      <w:r>
        <w:rPr>
          <w:b w:val="1"/>
          <w:bCs w:val="1"/>
        </w:rPr>
        <w:t xml:space="preserve">Original language : </w:t>
      </w:r>
    </w:p>
    <w:p>
      <w:pPr/>
      <w:r>
        <w:rPr/>
        <w:t xml:space="preserve">"Phytoparasitica" publishes original research contributions to plant protection sciences. The scope encompasses the biological, chemical and molecular aspects of Entomology, Plant Pathology, Virology, Nematology, and Weed Sciences, including Trilogy and other biocides.</w:t>
      </w:r>
    </w:p>
    <w:p>
      <w:pPr/>
    </w:p>
    <w:p>
      <w:pPr/>
      <w:r>
        <w:rPr>
          <w:b w:val="1"/>
          <w:bCs w:val="1"/>
        </w:rPr>
        <w:t xml:space="preserve">Topics : </w:t>
      </w:r>
      <w:r>
        <w:rPr/>
        <w:t xml:space="preserve"/>
      </w:r>
      <w:br/>
      <w:r>
        <w:rPr/>
        <w:t xml:space="preserve">Control methods</w:t>
      </w:r>
      <w:br/>
      <w:r>
        <w:rPr/>
        <w:t xml:space="preserve">Diseases and pests</w:t>
      </w:r>
      <w:br/>
      <w:r>
        <w:rPr/>
        <w:t xml:space="preserve">Microbiology: multidiscip.</w:t>
      </w:r>
      <w:br/>
      <w:r>
        <w:rPr/>
        <w:t xml:space="preserve">Entomology</w:t>
      </w:r>
      <w:br/>
      <w:r>
        <w:rPr/>
        <w:t xml:space="preserve">Nematology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Israel Journal of Plant Protection Sciences</w:t>
      </w:r>
      <w:br/>
      <w:r>
        <w:rPr>
          <w:b w:val="1"/>
          <w:bCs w:val="1"/>
        </w:rPr>
        <w:t xml:space="preserve">Abbreviated title (ISO) : </w:t>
      </w:r>
      <w:r>
        <w:rPr/>
        <w:t xml:space="preserve">Phytoparasitica</w:t>
      </w:r>
      <w:br/>
      <w:r>
        <w:rPr>
          <w:b w:val="1"/>
          <w:bCs w:val="1"/>
        </w:rPr>
        <w:t xml:space="preserve">ISSN : </w:t>
      </w:r>
      <w:r>
        <w:rPr/>
        <w:t xml:space="preserve">0334-2123 (ISSN-L); 0334-2123 (ISSN-Print); 1876-7184 (ISSN-Electronic)</w:t>
      </w:r>
      <w:br/>
      <w:r>
        <w:rPr>
          <w:b w:val="1"/>
          <w:bCs w:val="1"/>
        </w:rPr>
        <w:t xml:space="preserve">Frequency : </w:t>
      </w:r>
      <w:r>
        <w:rPr/>
        <w:t xml:space="preserve">5 issues/year</w:t>
      </w:r>
      <w:br/>
    </w:p>
    <w:p>
      <w:pPr/>
      <w:r>
        <w:rPr>
          <w:b w:val="1"/>
          <w:bCs w:val="1"/>
        </w:rPr>
        <w:t xml:space="preserve">Article types : </w:t>
      </w:r>
      <w:r>
        <w:rPr/>
        <w:t xml:space="preserve">Research articles, Reviews, Conference reports, Research notes</w:t>
      </w:r>
      <w:br/>
      <w:br/>
      <w:r>
        <w:rPr>
          <w:b w:val="1"/>
          <w:bCs w:val="1"/>
        </w:rPr>
        <w:t xml:space="preserve">Publishing costs : </w:t>
      </w:r>
      <w:r>
        <w:rPr/>
        <w:t xml:space="preserve">No</w:t>
      </w:r>
      <w:br/>
      <w:r>
        <w:rPr>
          <w:b w:val="1"/>
          <w:bCs w:val="1"/>
        </w:rPr>
        <w:t xml:space="preserve">Cost of optional open access : </w:t>
      </w:r>
      <w:r>
        <w:rPr/>
        <w:t xml:space="preserve">2190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70" TargetMode="External"/><Relationship Id="rId8" Type="http://schemas.openxmlformats.org/officeDocument/2006/relationships/hyperlink" Target="http://www.springer.com/journal/12600" TargetMode="External"/><Relationship Id="rId9" Type="http://schemas.openxmlformats.org/officeDocument/2006/relationships/hyperlink" Target="https://www.springer.com/journal/12600/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2024-11-22T19:31:20+01:00</dcterms:created>
  <dcterms:modified xsi:type="dcterms:W3CDTF">2024-11-22T19:31:20+01:00</dcterms:modified>
</cp:coreProperties>
</file>

<file path=docProps/custom.xml><?xml version="1.0" encoding="utf-8"?>
<Properties xmlns="http://schemas.openxmlformats.org/officeDocument/2006/custom-properties" xmlns:vt="http://schemas.openxmlformats.org/officeDocument/2006/docPropsVTypes"/>
</file>