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Interciencia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https://ou-publier.cirad.fr/en/node/3763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Asociación Interciencia (Venezuela)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http://www.interciencia.org/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https://www.interciencia.net/en/instructions-for-authors/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Interciencia es una publicación multidisciplinaria mensual de la Asociación Interciencia, asociación civil sin fines de lucro con sede en Caracas, Venezuela. Interciencia está consagrada a estimular la investigación científica, su uso humanitario y el estudio de su contexto social, especialmente en América Latina y el Caribe, así como a fomentar la comunicación entre las comunidades científicas y tecnológicas de América. Interciencia es una revista multidisciplinaria cuyos temas prioritarios son Agronomía y Bosques Tropicales, Alimentos y Nutrición, Ciencias del Mar y de la Tierra, Educación Científica, Ecología y Problemas Ambientales, Energía, Estudio y Sociología de la Ciencia, Política Científica, Recursos Renovables y No Renovables, Salud y Demografía, Tierras Aridas, Transferencia de Tecnología.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Forestry, agroforestry: multidiscip.</w:t>
      </w:r>
      <w:br/>
      <w:r>
        <w:rPr/>
        <w:t xml:space="preserve">Food sciences</w:t>
      </w:r>
      <w:br/>
      <w:r>
        <w:rPr/>
        <w:t xml:space="preserve">Human nutrition</w:t>
      </w:r>
      <w:br/>
      <w:r>
        <w:rPr/>
        <w:t xml:space="preserve">Energy</w:t>
      </w:r>
      <w:br/>
      <w:r>
        <w:rPr/>
        <w:t xml:space="preserve">Ecology: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de Ciencia y Tecnologia de America</w:t>
      </w:r>
      <w:br/>
      <w:r>
        <w:rPr>
          <w:b w:val="1"/>
          <w:bCs w:val="1"/>
        </w:rPr>
        <w:t xml:space="preserve">Abbreviated title (ISO) : </w:t>
      </w:r>
      <w:r>
        <w:rPr/>
        <w:t xml:space="preserve">Interciencia</w:t>
      </w:r>
      <w:br/>
      <w:r>
        <w:rPr>
          <w:b w:val="1"/>
          <w:bCs w:val="1"/>
        </w:rPr>
        <w:t xml:space="preserve">ISSN : </w:t>
      </w:r>
      <w:r>
        <w:rPr/>
        <w:t xml:space="preserve">0378-1844 (ISSN-L); 0378-1844 (ISSN-Print); 2244-7776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225$ par page (réduction pour certains pays)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22/12/2022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763" TargetMode="External"/><Relationship Id="rId8" Type="http://schemas.openxmlformats.org/officeDocument/2006/relationships/hyperlink" Target="http://www.interciencia.org/" TargetMode="External"/><Relationship Id="rId9" Type="http://schemas.openxmlformats.org/officeDocument/2006/relationships/hyperlink" Target="https://www.interciencia.net/en/instructions-for-auth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2024-11-23T06:56:01+01:00</dcterms:created>
  <dcterms:modified xsi:type="dcterms:W3CDTF">2024-11-23T06:56:01+01:00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