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Forest Products Journal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https://ou-publier.cirad.fr/en/node/3742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Forest Products Society (United States)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https://meridian.allenpress.com/fpj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https://www.editorialmanager.com/fpj/default.aspx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Forest Products Journal is the source of information for industry leaders, researchers, teachers, students, and everyone interested in today's forest products industry.</w:t>
      </w:r>
    </w:p>
    <w:p/>
    <w:p>
      <w:pPr/>
      <w:r>
        <w:rPr/>
        <w:t xml:space="preserve">The "Forest Products Journal" is well respected for publishing high-quality peer-reviewed technical research findings at the applied or practical level that reflect the current state of wood science and technology.</w:t>
      </w:r>
    </w:p>
    <w:p/>
    <w:p>
      <w:pPr/>
      <w:r>
        <w:rPr/>
        <w:t xml:space="preserve">In addition to a feature article that focuses on a subject of current interest to the industry, each issue contains numerous technical articles; industry news; information on changes and updates in codes, standards, and regulations; a review of pertinent reference sources; a listing of current patents; a summary of technical articles on forest products published in over 20 international technical journals; and a listing of coming events. Each issue also includes an employment referral service section. Numerous job opportunities encompassing virtually every branch of the forest products industry are advertised. A Postions Wanted section is also available for those seeking employment. Society members are entitled to two free consecutive positions wanted insertions.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Wood technology</w:t>
      </w:r>
      <w:br/>
      <w:r>
        <w:rPr/>
        <w:t xml:space="preserve">Forest management and prod.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Former title : </w:t>
      </w:r>
      <w:r>
        <w:rPr/>
        <w:t xml:space="preserve">Journal of the Forest Products Research Society</w:t>
      </w:r>
      <w:br/>
      <w:r>
        <w:rPr>
          <w:b w:val="1"/>
          <w:bCs w:val="1"/>
        </w:rPr>
        <w:t xml:space="preserve">Abbreviated title (ISO) : </w:t>
      </w:r>
      <w:r>
        <w:rPr/>
        <w:t xml:space="preserve">For. Prod. J.</w:t>
      </w:r>
      <w:br/>
      <w:r>
        <w:rPr>
          <w:b w:val="1"/>
          <w:bCs w:val="1"/>
        </w:rPr>
        <w:t xml:space="preserve">ISSN : </w:t>
      </w:r>
      <w:r>
        <w:rPr/>
        <w:t xml:space="preserve">0015-7473 (ISSN-L); 0015-7473 (ISSN-Print); 2376-9637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Technical articles, Special issues, Reviews, Opinions, Letters, Commentaries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For nonmembers: $2000 for Research Papers and $1000 for Technical Notes (updated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03/01/2023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742" TargetMode="External"/><Relationship Id="rId8" Type="http://schemas.openxmlformats.org/officeDocument/2006/relationships/hyperlink" Target="https://meridian.allenpress.com/fpj" TargetMode="External"/><Relationship Id="rId9" Type="http://schemas.openxmlformats.org/officeDocument/2006/relationships/hyperlink" Target="https://www.editorialmanager.com/fpj/default.aspx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2024-11-23T02:33:12+01:00</dcterms:created>
  <dcterms:modified xsi:type="dcterms:W3CDTF">2024-11-23T02:33:12+01:00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