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Internationale des Etudes du Développement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https://ou-publier.cirad.fr/en/node/3625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IEDES - Institut d'Etude du Développement Economique et Social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Editions de la Sorbonne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https://journals.openedition.org/ried/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https://journals.openedition.org/ried/487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https://iedespubli.hypotheses.org/la-revue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 </w:t>
      </w:r>
      <w:r>
        <w:rPr>
          <w:i w:val="1"/>
          <w:iCs w:val="1"/>
        </w:rPr>
        <w:t xml:space="preserve">Revue internationale des études du développement </w:t>
      </w:r>
      <w:r>
        <w:rPr/>
        <w:t xml:space="preserve">(RIED), anciennement </w:t>
      </w:r>
      <w:r>
        <w:rPr>
          <w:i w:val="1"/>
          <w:iCs w:val="1"/>
        </w:rPr>
        <w:t xml:space="preserve">Revue Tiers Monde, </w:t>
      </w:r>
      <w:r>
        <w:rPr/>
        <w:t xml:space="preserve">créée en 1960 à l’initiative d’universitaires engagés, est une revue pluridisciplinaire éditée en France, accueillant les débats sur le développement. Publication scientifique, elle présente des travaux originaux – en français, en anglais et en espagnol – s’inscrivant dans l’état de l’art des sujets traités et fondés sur des terrains, des données ou des archives explicites, répondant à des questions de recherche qui se posent aujourd’hui dans les Suds.</w:t>
      </w:r>
    </w:p>
    <w:p>
      <w:pPr/>
      <w:r>
        <w:rPr/>
        <w:t xml:space="preserve">Si le XXIe siècle a renouvelé les problématiques du développement, les ancrant désormais dans les enjeux universels autour des questions climatiques, environnementales et d’inégalités économiques et sociales, ce sont encore aujourd’hui les transformations du monde « en développement » que la RIED s’emploie à explorer et à comprendre, en convoquant la plupart des sciences humaines et sociales : la sociologie, la géographie, l’économie, l’anthropologie, l’ethnologie, la science politique, l’histoire, la démographie, la psychologie sociale, voire la linguistique à travers des études contextuelles. D’autres domaines scientifiques, comme les sciences de l’environnement ou l’écologie, peuvent également être mobilisés lorsqu’elles se combinent avec des sciences sociales et s’intéressent à la diversité des impacts, des rapports de force, des logiques, des intérêts et des pratiques d’acteurs.</w:t>
      </w:r>
    </w:p>
    <w:p>
      <w:pPr/>
      <w:r>
        <w:rPr/>
        <w:t xml:space="preserve">La RIED est produite par l’IEDES – Université Paris 1 Panthéon-Sorbonne et publiée par les Éditions de la Sorbonne. Le rythme de parution est quadrimestriel.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Macro-economics and politics</w:t>
      </w:r>
      <w:br/>
      <w:r>
        <w:rPr/>
        <w:t xml:space="preserve">Development economics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Tiers-Monde ; Revue Tiers-Monde</w:t>
      </w:r>
      <w:br/>
      <w:r>
        <w:rPr>
          <w:b w:val="1"/>
          <w:bCs w:val="1"/>
        </w:rPr>
        <w:t xml:space="preserve">Former title : </w:t>
      </w:r>
      <w:r>
        <w:rPr/>
        <w:t xml:space="preserve">Revue Tiers Monde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int. études dév.</w:t>
      </w:r>
      <w:br/>
      <w:r>
        <w:rPr>
          <w:b w:val="1"/>
          <w:bCs w:val="1"/>
        </w:rPr>
        <w:t xml:space="preserve">ISSN : </w:t>
      </w:r>
      <w:r>
        <w:rPr/>
        <w:t xml:space="preserve">2554-3415 (ISSN-L); 2554-3415 (ISSN-Print); 2554-3555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la revue autorise le dépôt du PDF Éditeur dans une archive ouverte (une plateforme pérenne et consultable par tous sans inscription préalable), dès la publication du numéro.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25" TargetMode="External"/><Relationship Id="rId8" Type="http://schemas.openxmlformats.org/officeDocument/2006/relationships/hyperlink" Target="https://journals.openedition.org/ried/" TargetMode="External"/><Relationship Id="rId9" Type="http://schemas.openxmlformats.org/officeDocument/2006/relationships/hyperlink" Target="https://journals.openedition.org/ried/487" TargetMode="External"/><Relationship Id="rId10" Type="http://schemas.openxmlformats.org/officeDocument/2006/relationships/hyperlink" Target="https://iedespubli.hypotheses.org/la-revue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2024-11-22T11:44:56+01:00</dcterms:created>
  <dcterms:modified xsi:type="dcterms:W3CDTF">2024-11-22T11:44:56+01:00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