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Technology: multidisciplinary</w:t>
      </w:r>
      <w:br/>
      <w:r>
        <w:rPr/>
        <w:t xml:space="preserve">Non-food products, biofuels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(ISSN-Print); 1746-7748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 (updated 04/04/2024)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775 $ (updated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2024-11-22T05:18:53+01:00</dcterms:created>
  <dcterms:modified xsi:type="dcterms:W3CDTF">2024-11-22T05:18:53+01:00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