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Indian Journal of Fibre and Textile Research</w:t>
      </w:r>
      <w:bookmarkEnd w:id="1"/>
    </w:p>
    <w:p>
      <w:hyperlink r:id="rId7" w:history="1">
        <w:r>
          <w:rPr>
            <w:color w:val="#0000ff"/>
          </w:rPr>
          <w:t xml:space="preserve">https://ou-publier.cirad.fr/en/node/3426</w:t>
        </w:r>
      </w:hyperlink>
    </w:p>
    <w:p>
      <w:pPr/>
      <w:br/>
      <w:r>
        <w:rPr>
          <w:b w:val="1"/>
          <w:bCs w:val="1"/>
        </w:rPr>
        <w:t xml:space="preserve">Scientific publisher : </w:t>
      </w:r>
      <w:r>
        <w:rPr/>
        <w:t xml:space="preserve">NISCAIR - National Institute of Science Communication and Information Resources (India)</w:t>
      </w:r>
      <w:br/>
      <w:r>
        <w:rPr>
          <w:b w:val="1"/>
          <w:bCs w:val="1"/>
        </w:rPr>
        <w:t xml:space="preserve">Commercial publisher : </w:t>
      </w:r>
      <w:br/>
      <w:br/>
      <w:r>
        <w:rPr>
          <w:b w:val="1"/>
          <w:bCs w:val="1"/>
        </w:rPr>
        <w:t xml:space="preserve">Journal's website : </w:t>
      </w:r>
      <w:hyperlink r:id="rId8" w:history="1">
        <w:r>
          <w:rPr>
            <w:color w:val="#0000ff"/>
          </w:rPr>
          <w:t xml:space="preserve">http://op.niscair.res.in/index.php/IJFTR</w:t>
        </w:r>
      </w:hyperlink>
      <w:br/>
      <w:r>
        <w:rPr>
          <w:b w:val="1"/>
          <w:bCs w:val="1"/>
        </w:rPr>
        <w:t xml:space="preserve">Information for authors : </w:t>
      </w:r>
      <w:hyperlink r:id="rId9" w:history="1">
        <w:r>
          <w:rPr>
            <w:color w:val="#0000ff"/>
          </w:rPr>
          <w:t xml:space="preserve">http://op.niscair.res.in/index.php/IJFTR/information/authors</w:t>
        </w:r>
      </w:hyperlink>
      <w:br/>
      <w:br/>
      <w:r>
        <w:rPr>
          <w:b w:val="1"/>
          <w:bCs w:val="1"/>
        </w:rPr>
        <w:t xml:space="preserve">Présentation de la revue</w:t>
      </w:r>
      <w:br/>
      <w:r>
        <w:rPr>
          <w:b w:val="1"/>
          <w:bCs w:val="1"/>
        </w:rPr>
        <w:t xml:space="preserve">Original language : </w:t>
      </w:r>
    </w:p>
    <w:p>
      <w:pPr/>
      <w:r>
        <w:rPr/>
        <w:t xml:space="preserve">Started in 1976, this journal publishes papers on both fundamental and applied research in various branches of textile technology and allied areas such as Production and properties of natural and synthetic fibres (including industrial fibres), yarns and fabrics; Physics and chemistry of fibre forming polymers; Chemical and finishing processes; Fibre-reinforced composites; Garment technology; Analysis, testing and quality control; Application of microprocessors; Instrumentation; application of nanotechnology in textiles; and Industrial engineering.</w:t>
      </w:r>
    </w:p>
    <w:p>
      <w:pPr/>
    </w:p>
    <w:p>
      <w:pPr/>
      <w:r>
        <w:rPr>
          <w:b w:val="1"/>
          <w:bCs w:val="1"/>
        </w:rPr>
        <w:t xml:space="preserve">Topics : </w:t>
      </w:r>
      <w:r>
        <w:rPr/>
        <w:t xml:space="preserve"/>
      </w:r>
      <w:br/>
      <w:r>
        <w:rPr/>
        <w:t xml:space="preserve">Crop supply chains</w:t>
      </w:r>
      <w:br/>
      <w:r>
        <w:rPr/>
        <w:t xml:space="preserve">Non-food products, biofuels</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IJFTR</w:t>
      </w:r>
      <w:br/>
      <w:r>
        <w:rPr>
          <w:b w:val="1"/>
          <w:bCs w:val="1"/>
        </w:rPr>
        <w:t xml:space="preserve">Abbreviated title (ISO) : </w:t>
      </w:r>
      <w:r>
        <w:rPr/>
        <w:t xml:space="preserve">Indian J. Fibre Text.</w:t>
      </w:r>
      <w:br/>
      <w:r>
        <w:rPr>
          <w:b w:val="1"/>
          <w:bCs w:val="1"/>
        </w:rPr>
        <w:t xml:space="preserve">ISSN : </w:t>
      </w:r>
      <w:r>
        <w:rPr/>
        <w:t xml:space="preserve">0971-0426 (ISSN-L); 0971-0426 (ISSN-Print); 0975-1025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13/07/2023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426" TargetMode="External"/><Relationship Id="rId8" Type="http://schemas.openxmlformats.org/officeDocument/2006/relationships/hyperlink" Target="http://op.niscair.res.in/index.php/IJFTR" TargetMode="External"/><Relationship Id="rId9" Type="http://schemas.openxmlformats.org/officeDocument/2006/relationships/hyperlink" Target="http://op.niscair.res.in/index.php/IJFTR/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2024-11-23T05:28:41+01:00</dcterms:created>
  <dcterms:modified xsi:type="dcterms:W3CDTF">2024-11-23T05:28:41+01:00</dcterms:modified>
</cp:coreProperties>
</file>

<file path=docProps/custom.xml><?xml version="1.0" encoding="utf-8"?>
<Properties xmlns="http://schemas.openxmlformats.org/officeDocument/2006/custom-properties" xmlns:vt="http://schemas.openxmlformats.org/officeDocument/2006/docPropsVTypes"/>
</file>