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Soil Biology</w:t>
      </w:r>
      <w:bookmarkEnd w:id="1"/>
    </w:p>
    <w:p>
      <w:hyperlink r:id="rId7" w:history="1">
        <w:r>
          <w:rPr>
            <w:color w:val="#0000ff"/>
          </w:rPr>
          <w:t xml:space="preserve">https://ou-publier.cirad.fr/en/node/3399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http://www.journals.elsevier.com/european-journal-of-soil-biology/#description</w:t>
        </w:r>
      </w:hyperlink>
      <w:br/>
      <w:r>
        <w:rPr>
          <w:b w:val="1"/>
          <w:bCs w:val="1"/>
        </w:rPr>
        <w:t xml:space="preserve">Information for authors : </w:t>
      </w:r>
      <w:hyperlink r:id="rId9" w:history="1">
        <w:r>
          <w:rPr>
            <w:color w:val="#0000ff"/>
          </w:rPr>
          <w:t xml:space="preserve">https://www.sciencedirect.com/journal/european-journal-of-soil-biology/publish/guide-for-authors</w:t>
        </w:r>
      </w:hyperlink>
      <w:br/>
      <w:br/>
      <w:r>
        <w:rPr>
          <w:b w:val="1"/>
          <w:bCs w:val="1"/>
        </w:rPr>
        <w:t xml:space="preserve">Présentation de la revue</w:t>
      </w:r>
      <w:br/>
      <w:r>
        <w:rPr>
          <w:b w:val="1"/>
          <w:bCs w:val="1"/>
        </w:rPr>
        <w:t xml:space="preserve">Original language : </w:t>
      </w:r>
    </w:p>
    <w:p>
      <w:pPr/>
      <w:r>
        <w:rPr/>
        <w:t xml:space="preserve">"The European Journal of Soil Biology" covers all aspects of soil biology which deal with microbial and faunal ecology and activity in soils, as well as natural ecosystems or world regions (polar to tropical) connected to ecological interests: changes in biodiversity, biological conservation, adaptation, impact of global changes on soil and ecosystem functioning and effects and fate of pollutants. Different levels in ecosystem structure are taken into account: individuals, populations, communities and ecosystems themselves. At each level, different disciplinary approaches are welcomed: molecular biology, genetics, ecophysiology, biogeography, ecology, soil processes, organic matter, nutrient dynamics and landscape ecology. The following main fields are distinguished: Population biology and molecular ecology - Community ecology and functioning processes - Soil biology, physics and chemistry - Modelling of biological processes and population dynamics.</w:t>
      </w:r>
    </w:p>
    <w:p>
      <w:pPr/>
    </w:p>
    <w:p>
      <w:pPr/>
      <w:r>
        <w:rPr>
          <w:b w:val="1"/>
          <w:bCs w:val="1"/>
        </w:rPr>
        <w:t xml:space="preserve">Topics : </w:t>
      </w:r>
      <w:r>
        <w:rPr/>
        <w:t xml:space="preserve"/>
      </w:r>
      <w:br/>
      <w:r>
        <w:rPr/>
        <w:t xml:space="preserve">Soil</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Revue d'Ecologie et de Biologie du Sol</w:t>
      </w:r>
      <w:br/>
      <w:r>
        <w:rPr>
          <w:b w:val="1"/>
          <w:bCs w:val="1"/>
        </w:rPr>
        <w:t xml:space="preserve">Abbreviated title (ISO) : </w:t>
      </w:r>
      <w:r>
        <w:rPr/>
        <w:t xml:space="preserve">Eur. J. Soil Biol.</w:t>
      </w:r>
      <w:br/>
      <w:r>
        <w:rPr>
          <w:b w:val="1"/>
          <w:bCs w:val="1"/>
        </w:rPr>
        <w:t xml:space="preserve">ISSN : </w:t>
      </w:r>
      <w:r>
        <w:rPr/>
        <w:t xml:space="preserve">1164-5563 (ISSN-L); 1164-5563 (ISSN-Print); 1778-3615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3400 $.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9" TargetMode="External"/><Relationship Id="rId8" Type="http://schemas.openxmlformats.org/officeDocument/2006/relationships/hyperlink" Target="http://www.journals.elsevier.com/european-journal-of-soil-biology/#description" TargetMode="External"/><Relationship Id="rId9" Type="http://schemas.openxmlformats.org/officeDocument/2006/relationships/hyperlink" Target="https://www.sciencedirect.com/journal/european-journal-of-soil-bi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2024-11-22T22:10:51+01:00</dcterms:created>
  <dcterms:modified xsi:type="dcterms:W3CDTF">2024-11-22T22:10:51+01:00</dcterms:modified>
</cp:coreProperties>
</file>

<file path=docProps/custom.xml><?xml version="1.0" encoding="utf-8"?>
<Properties xmlns="http://schemas.openxmlformats.org/officeDocument/2006/custom-properties" xmlns:vt="http://schemas.openxmlformats.org/officeDocument/2006/docPropsVTypes"/>
</file>