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Bois et Forêts des Tropiques</w:t>
      </w:r>
      <w:bookmarkEnd w:id="1"/>
    </w:p>
    <w:p>
      <w:hyperlink r:id="rId7" w:history="1">
        <w:r>
          <w:rPr>
            <w:color w:val="#0000ff"/>
          </w:rPr>
          <w:t xml:space="preserve">https://ou-publier.cirad.fr/en/node/3321</w:t>
        </w:r>
      </w:hyperlink>
    </w:p>
    <w:p>
      <w:pPr/>
      <w:br/>
      <w:r>
        <w:rPr>
          <w:b w:val="1"/>
          <w:bCs w:val="1"/>
        </w:rPr>
        <w:t xml:space="preserve">Scientific publisher : </w:t>
      </w:r>
      <w:r>
        <w:rPr/>
        <w:t xml:space="preserve">CIRAD - Centre de Coopération Internationale en Recherche Agronomique pour le Développement (France)</w:t>
      </w:r>
      <w:br/>
      <w:r>
        <w:rPr>
          <w:b w:val="1"/>
          <w:bCs w:val="1"/>
        </w:rPr>
        <w:t xml:space="preserve">Commercial publisher : </w:t>
      </w:r>
      <w:br/>
      <w:br/>
      <w:r>
        <w:rPr>
          <w:b w:val="1"/>
          <w:bCs w:val="1"/>
        </w:rPr>
        <w:t xml:space="preserve">Journal's website : </w:t>
      </w:r>
      <w:hyperlink r:id="rId8" w:history="1">
        <w:r>
          <w:rPr>
            <w:color w:val="#0000ff"/>
          </w:rPr>
          <w:t xml:space="preserve">https://revues.cirad.fr/index.php/BFT/index</w:t>
        </w:r>
      </w:hyperlink>
      <w:br/>
      <w:r>
        <w:rPr>
          <w:b w:val="1"/>
          <w:bCs w:val="1"/>
        </w:rPr>
        <w:t xml:space="preserve">Information for authors : </w:t>
      </w:r>
      <w:hyperlink r:id="rId9" w:history="1">
        <w:r>
          <w:rPr>
            <w:color w:val="#0000ff"/>
          </w:rPr>
          <w:t xml:space="preserve">https://revues.cirad.fr/index.php/BFT/about/submissions</w:t>
        </w:r>
      </w:hyperlink>
      <w:br/>
      <w:br/>
      <w:r>
        <w:rPr>
          <w:b w:val="1"/>
          <w:bCs w:val="1"/>
        </w:rPr>
        <w:t xml:space="preserve">Présentation de la revue</w:t>
      </w:r>
      <w:br/>
      <w:r>
        <w:rPr>
          <w:b w:val="1"/>
          <w:bCs w:val="1"/>
        </w:rPr>
        <w:t xml:space="preserve">Original language : </w:t>
      </w:r>
    </w:p>
    <w:p>
      <w:pPr/>
      <w:r>
        <w:rPr/>
        <w:t xml:space="preserve">La revue a pour mission de publier les travaux de recherche appliquée des sciences et techniques forestières des milieux tropicaux et méditerranéens de tous les continents, ou en interaction, en favorisant une recherche en partenariat. Elle accompagne les doctorants, les jeunes chercheurs et confirmés, et les ingénieurs pour publier leurs travaux si tous les critères d'une recherche responsable et innovante sont correctement mis en oeuvre. La revue agît dans le cadre du mandat du Cirad d'appui aux partenaires du Sud.</w:t>
      </w:r>
    </w:p>
    <w:p>
      <w:pPr/>
      <w:r>
        <w:rPr/>
        <w:t xml:space="preserve">Les articles sont publiés gratuitement dans la langue de soumission du manuscrit. Les frais de publication sont pris en charge par le Cirad. Les articles sont publiés gratuitement dans la langue de soumission du manuscrit. Les frais de publication sont pris en charge par le Cirad.</w:t>
      </w:r>
    </w:p>
    <w:p>
      <w:pPr/>
    </w:p>
    <w:p>
      <w:pPr/>
      <w:r>
        <w:rPr>
          <w:b w:val="1"/>
          <w:bCs w:val="1"/>
        </w:rPr>
        <w:t xml:space="preserve">Topics : </w:t>
      </w:r>
      <w:r>
        <w:rPr/>
        <w:t xml:space="preserve"/>
      </w:r>
      <w:br/>
      <w:r>
        <w:rPr/>
        <w:t xml:space="preserve">Forestry, agroforestry: multidiscip.</w:t>
      </w:r>
      <w:br/>
      <w:br/>
      <w:r>
        <w:rPr>
          <w:b w:val="1"/>
          <w:bCs w:val="1"/>
        </w:rPr>
        <w:t xml:space="preserve">Open access : </w:t>
      </w:r>
      <w:r>
        <w:rPr/>
        <w:t xml:space="preserve">Full open access</w:t>
      </w:r>
      <w:br/>
      <w:br/>
      <w:r>
        <w:rPr>
          <w:b w:val="1"/>
          <w:bCs w:val="1"/>
        </w:rPr>
        <w:t xml:space="preserve">Languages : </w:t>
      </w:r>
      <w:r>
        <w:rPr/>
        <w:t xml:space="preserve">English, French, Spanish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Revue des Sciences Forestières au service du sud ; BFT</w:t>
      </w:r>
      <w:br/>
      <w:r>
        <w:rPr>
          <w:b w:val="1"/>
          <w:bCs w:val="1"/>
        </w:rPr>
        <w:t xml:space="preserve">Abbreviated title (ISO) : </w:t>
      </w:r>
      <w:r>
        <w:rPr/>
        <w:t xml:space="preserve">Bois For. Trop.</w:t>
      </w:r>
      <w:br/>
      <w:r>
        <w:rPr>
          <w:b w:val="1"/>
          <w:bCs w:val="1"/>
        </w:rPr>
        <w:t xml:space="preserve">ISSN : </w:t>
      </w:r>
      <w:r>
        <w:rPr/>
        <w:t xml:space="preserve">0006-579X (ISSN-L); 0006-579X (ISSN-Print); 1777-5760 (ISSN-Electronic)</w:t>
      </w:r>
      <w:br/>
      <w:r>
        <w:rPr>
          <w:b w:val="1"/>
          <w:bCs w:val="1"/>
        </w:rPr>
        <w:t xml:space="preserve">Frequency : </w:t>
      </w:r>
      <w:r>
        <w:rPr/>
        <w:t xml:space="preserve">4 issues/year (Quarterly)</w:t>
      </w:r>
      <w:br/>
      <w:r>
        <w:rPr>
          <w:b w:val="1"/>
          <w:bCs w:val="1"/>
        </w:rPr>
        <w:t xml:space="preserve">Additional information : </w:t>
      </w:r>
    </w:p>
    <w:p>
      <w:pPr/>
      <w:r>
        <w:rPr/>
        <w:t xml:space="preserve">Tous les articles sont accessibles librement et gratuitement par interrogations de la base de données des archives de Bois et forêts des tropiques de 1947 à aujourd'hui. Facteur d'impact depuis 2012.</w:t>
      </w:r>
    </w:p>
    <w:p>
      <w:pPr/>
      <w:br/>
      <w:r>
        <w:rPr>
          <w:b w:val="1"/>
          <w:bCs w:val="1"/>
        </w:rPr>
        <w:t xml:space="preserve">Article types : </w:t>
      </w:r>
      <w:r>
        <w:rPr/>
        <w:t xml:space="preserve">Research articles, Reviews, Book analyses, Technical articles, Commentaries,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23/07/2024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21" TargetMode="External"/><Relationship Id="rId8" Type="http://schemas.openxmlformats.org/officeDocument/2006/relationships/hyperlink" Target="https://revues.cirad.fr/index.php/BFT/index" TargetMode="External"/><Relationship Id="rId9" Type="http://schemas.openxmlformats.org/officeDocument/2006/relationships/hyperlink" Target="https://revues.cirad.fr/index.php/BFT/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2025-09-27T07:53:00+02:00</dcterms:created>
  <dcterms:modified xsi:type="dcterms:W3CDTF">2025-09-27T07:53:00+02:00</dcterms:modified>
</cp:coreProperties>
</file>

<file path=docProps/custom.xml><?xml version="1.0" encoding="utf-8"?>
<Properties xmlns="http://schemas.openxmlformats.org/officeDocument/2006/custom-properties" xmlns:vt="http://schemas.openxmlformats.org/officeDocument/2006/docPropsVTypes"/>
</file>