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Biotechnologie, Agronomie, Société et Environnement</w:t>
      </w:r>
      <w:bookmarkEnd w:id="1"/>
    </w:p>
    <w:p>
      <w:hyperlink r:id="rId7" w:history="1">
        <w:r>
          <w:rPr>
            <w:color w:val="#0000ff"/>
          </w:rPr>
          <w:t xml:space="preserve">https://ou-publier.cirad.fr/en/node/3310</w:t>
        </w:r>
      </w:hyperlink>
    </w:p>
    <w:p>
      <w:pPr/>
      <w:br/>
      <w:r>
        <w:rPr>
          <w:b w:val="1"/>
          <w:bCs w:val="1"/>
        </w:rPr>
        <w:t xml:space="preserve">Scientific publisher : </w:t>
      </w:r>
      <w:r>
        <w:rPr/>
        <w:t xml:space="preserve">GxABT - Agro-Bio Tech Gembloux (Belgium)</w:t>
      </w:r>
      <w:br/>
      <w:r>
        <w:rPr>
          <w:b w:val="1"/>
          <w:bCs w:val="1"/>
        </w:rPr>
        <w:t xml:space="preserve">Commercial publisher : </w:t>
      </w:r>
      <w:r>
        <w:rPr/>
        <w:t xml:space="preserve">Presses agronomiques de Gembloux (Belgium)</w:t>
      </w:r>
      <w:br/>
      <w:br/>
      <w:r>
        <w:rPr>
          <w:b w:val="1"/>
          <w:bCs w:val="1"/>
        </w:rPr>
        <w:t xml:space="preserve">Journal's website : </w:t>
      </w:r>
      <w:hyperlink r:id="rId8" w:history="1">
        <w:r>
          <w:rPr>
            <w:color w:val="#0000ff"/>
          </w:rPr>
          <w:t xml:space="preserve">https://popups.uliege.be/1780-4507/index.php</w:t>
        </w:r>
      </w:hyperlink>
      <w:br/>
      <w:r>
        <w:rPr>
          <w:b w:val="1"/>
          <w:bCs w:val="1"/>
        </w:rPr>
        <w:t xml:space="preserve">Information for authors : </w:t>
      </w:r>
      <w:hyperlink r:id="rId9" w:history="1">
        <w:r>
          <w:rPr>
            <w:color w:val="#0000ff"/>
          </w:rPr>
          <w:t xml:space="preserve">https://ojs.uliege.be/index.php/base/about/submissions</w:t>
        </w:r>
      </w:hyperlink>
      <w:br/>
      <w:br/>
      <w:r>
        <w:rPr>
          <w:b w:val="1"/>
          <w:bCs w:val="1"/>
        </w:rPr>
        <w:t xml:space="preserve">Présentation de la revue</w:t>
      </w:r>
      <w:br/>
      <w:r>
        <w:rPr>
          <w:b w:val="1"/>
          <w:bCs w:val="1"/>
        </w:rPr>
        <w:t xml:space="preserve">Original language : </w:t>
      </w:r>
    </w:p>
    <w:p>
      <w:pPr/>
      <w:r>
        <w:rPr/>
        <w:t xml:space="preserve">BASE est une revue pluridisciplinaire qui publie des articles originaux dans les domaines des sciences agronomiques, des forêts, de la nature et des paysages, des sciences et des technologies de l’environnement et de la chimie et des bio-industries.</w:t>
      </w:r>
    </w:p>
    <w:p>
      <w:pPr/>
    </w:p>
    <w:p>
      <w:pPr/>
      <w:r>
        <w:rPr>
          <w:b w:val="1"/>
          <w:bCs w:val="1"/>
        </w:rPr>
        <w:t xml:space="preserve">Topics : </w:t>
      </w:r>
      <w:r>
        <w:rPr/>
        <w:t xml:space="preserve"/>
      </w:r>
      <w:br/>
      <w:r>
        <w:rPr/>
        <w:t xml:space="preserve">Agriculture: multidiscip.</w:t>
      </w:r>
      <w:br/>
      <w:r>
        <w:rPr/>
        <w:t xml:space="preserve">Livestock prod., supply chains: multidiscip.</w:t>
      </w:r>
      <w:br/>
      <w:r>
        <w:rPr/>
        <w:t xml:space="preserve">Forestry, agroforestry: multidiscip.</w:t>
      </w:r>
      <w:br/>
      <w:r>
        <w:rPr/>
        <w:t xml:space="preserve">Food sciences</w:t>
      </w:r>
      <w:br/>
      <w:r>
        <w:rPr/>
        <w:t xml:space="preserve">Eco, socio, dev.: multidiscip.</w:t>
      </w:r>
      <w:br/>
      <w:br/>
      <w:r>
        <w:rPr>
          <w:b w:val="1"/>
          <w:bCs w:val="1"/>
        </w:rPr>
        <w:t xml:space="preserve">Open access : </w:t>
      </w:r>
      <w:r>
        <w:rPr/>
        <w:t xml:space="preserve">Full open access</w:t>
      </w:r>
      <w:br/>
      <w:br/>
      <w:r>
        <w:rPr>
          <w:b w:val="1"/>
          <w:bCs w:val="1"/>
        </w:rPr>
        <w:t xml:space="preserve">Languages : </w:t>
      </w:r>
      <w:r>
        <w:rPr/>
        <w:t xml:space="preserve">English, French</w:t>
      </w:r>
      <w:br/>
      <w:br/>
      <w:r>
        <w:rPr>
          <w:b w:val="1"/>
          <w:bCs w:val="1"/>
        </w:rPr>
        <w:t xml:space="preserve">Journal reputation : </w:t>
      </w:r>
      <w:r>
        <w:rPr/>
        <w:t xml:space="preserve"/>
      </w:r>
      <w:br/>
      <w:r>
        <w:rPr/>
        <w:t xml:space="preserve">Peer-reviewed with SCImago Journal Rank (SJR)</w:t>
      </w:r>
      <w:br/>
      <w:r>
        <w:rPr/>
        <w:t xml:space="preserve">Peer-reviewed with Impact Factor (IF)</w:t>
      </w:r>
      <w:br/>
      <w:br/>
      <w:r>
        <w:rPr>
          <w:b w:val="1"/>
          <w:bCs w:val="1"/>
        </w:rPr>
        <w:t xml:space="preserve">Informations générales</w:t>
      </w:r>
      <w:br/>
      <w:r>
        <w:rPr>
          <w:b w:val="1"/>
          <w:bCs w:val="1"/>
        </w:rPr>
        <w:t xml:space="preserve">Other titles : </w:t>
      </w:r>
      <w:r>
        <w:rPr/>
        <w:t xml:space="preserve">Biotechnology, Agronomy, Society and Environment ; BASE</w:t>
      </w:r>
      <w:br/>
      <w:r>
        <w:rPr>
          <w:b w:val="1"/>
          <w:bCs w:val="1"/>
        </w:rPr>
        <w:t xml:space="preserve">Former title : </w:t>
      </w:r>
      <w:r>
        <w:rPr/>
        <w:t xml:space="preserve">Bulletin des Recherches Agronomiques de Gembloux</w:t>
      </w:r>
      <w:br/>
      <w:r>
        <w:rPr>
          <w:b w:val="1"/>
          <w:bCs w:val="1"/>
        </w:rPr>
        <w:t xml:space="preserve">Abbreviated title (ISO) : </w:t>
      </w:r>
      <w:r>
        <w:rPr/>
        <w:t xml:space="preserve">Biotechnol. Agron. Soc.</w:t>
      </w:r>
      <w:br/>
      <w:r>
        <w:rPr>
          <w:b w:val="1"/>
          <w:bCs w:val="1"/>
        </w:rPr>
        <w:t xml:space="preserve">ISSN : </w:t>
      </w:r>
      <w:r>
        <w:rPr/>
        <w:t xml:space="preserve">1370-6233 (ISSN-L); 1370-6233 (ISSN-Print); 1780-4507 (ISSN-Electronic)</w:t>
      </w:r>
      <w:br/>
      <w:r>
        <w:rPr>
          <w:b w:val="1"/>
          <w:bCs w:val="1"/>
        </w:rPr>
        <w:t xml:space="preserve">Frequency : </w:t>
      </w:r>
      <w:r>
        <w:rPr/>
        <w:t xml:space="preserve">4 issues/year (Quarterly)</w:t>
      </w:r>
      <w:br/>
    </w:p>
    <w:p>
      <w:pPr/>
      <w:r>
        <w:rPr>
          <w:b w:val="1"/>
          <w:bCs w:val="1"/>
        </w:rPr>
        <w:t xml:space="preserve">Article types : </w:t>
      </w:r>
      <w:r>
        <w:rPr/>
        <w:t xml:space="preserve">Research articles, Reviews, Book analyses, Special issues, Conference reports</w:t>
      </w:r>
      <w:br/>
      <w:br/>
      <w:r>
        <w:rPr>
          <w:b w:val="1"/>
          <w:bCs w:val="1"/>
        </w:rPr>
        <w:t xml:space="preserve">Publishing costs : </w:t>
      </w:r>
      <w:r>
        <w:rPr/>
        <w:t xml:space="preserve">No</w:t>
      </w:r>
      <w:br/>
      <w:br/>
      <w:r>
        <w:rPr>
          <w:b w:val="1"/>
          <w:bCs w:val="1"/>
        </w:rPr>
        <w:t xml:space="preserve">Données de la recherche</w:t>
      </w:r>
      <w:br/>
      <w:r>
        <w:rPr>
          <w:b w:val="1"/>
          <w:bCs w:val="1"/>
        </w:rPr>
        <w:t xml:space="preserve">Research data access policy : </w:t>
      </w:r>
      <w:r>
        <w:rPr/>
        <w:t xml:space="preserve">No policy</w:t>
      </w:r>
      <w:br/>
      <w:br/>
      <w:r>
        <w:rPr/>
        <w:t xml:space="preserve">Updated on </w:t>
      </w:r>
      <w:r>
        <w:rPr/>
        <w:t xml:space="preserve">01/09/2023	 					© Cirad, 2025</w:t>
      </w:r>
      <w:br/>
    </w:p>
    <w:sectPr>
      <w:head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t xml:space="preserve">Cirad - Où Publier - </w:t>
    </w:r>
    <w:hyperlink r:id="rId1" w:history="1">
      <w:r>
        <w:rPr>
          <w:color w:val="#0000ff"/>
        </w:rPr>
        <w:t xml:space="preserve">https://ou-publier.cirad.fr</w:t>
      </w:r>
    </w:hyperlink>
    <w:r>
      <w:rPr/>
      <w:t xml:space="preserve"> - </w:t>
    </w:r>
    <w:r>
      <w:rPr/>
      <w:t xml:space="preserve">Contact : </w:t>
    </w:r>
    <w:hyperlink r:id="rId2" w:history="1">
      <w:r>
        <w:rPr>
          <w:color w:val="#0000ff"/>
        </w:rPr>
        <w:t xml:space="preserve">ou-publier@cirad.fr</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48"/>
      <w:szCs w:val="4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u-publier.cirad.fr/en/node/3310" TargetMode="External"/><Relationship Id="rId8" Type="http://schemas.openxmlformats.org/officeDocument/2006/relationships/hyperlink" Target="https://popups.uliege.be/1780-4507/index.php" TargetMode="External"/><Relationship Id="rId9" Type="http://schemas.openxmlformats.org/officeDocument/2006/relationships/hyperlink" Target="https://ojs.uliege.be/index.php/base/about/submissions"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ou-publier.cirad.fr" TargetMode="External"/><Relationship Id="rId2" Type="http://schemas.openxmlformats.org/officeDocument/2006/relationships/hyperlink" Target="ou-publier@cirad.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2025-10-03T12:10:39+02:00</dcterms:created>
  <dcterms:modified xsi:type="dcterms:W3CDTF">2025-10-03T12:10:39+02:00</dcterms:modified>
</cp:coreProperties>
</file>

<file path=docProps/custom.xml><?xml version="1.0" encoding="utf-8"?>
<Properties xmlns="http://schemas.openxmlformats.org/officeDocument/2006/custom-properties" xmlns:vt="http://schemas.openxmlformats.org/officeDocument/2006/docPropsVTypes"/>
</file>