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Austral Entomology</w:t>
      </w:r>
      <w:bookmarkEnd w:id="1"/>
    </w:p>
    <w:p>
      <w:hyperlink r:id="rId7" w:history="1">
        <w:r>
          <w:rPr>
            <w:color w:val="#0000ff"/>
          </w:rPr>
          <w:t xml:space="preserve">https://ou-publier.cirad.fr/en/node/3294</w:t>
        </w:r>
      </w:hyperlink>
    </w:p>
    <w:p>
      <w:pPr/>
      <w:br/>
      <w:r>
        <w:rPr>
          <w:b w:val="1"/>
          <w:bCs w:val="1"/>
        </w:rPr>
        <w:t xml:space="preserve">Scientific publisher : </w:t>
      </w:r>
      <w:r>
        <w:rPr/>
        <w:t xml:space="preserve">Australian Entomological Society (Australia)</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http://onlinelibrary.wiley.com/journal/10.1111/%28ISSN%292052-1758</w:t>
        </w:r>
      </w:hyperlink>
      <w:br/>
      <w:r>
        <w:rPr>
          <w:b w:val="1"/>
          <w:bCs w:val="1"/>
        </w:rPr>
        <w:t xml:space="preserve">Information for authors : </w:t>
      </w:r>
      <w:hyperlink r:id="rId9" w:history="1">
        <w:r>
          <w:rPr>
            <w:color w:val="#0000ff"/>
          </w:rPr>
          <w:t xml:space="preserve">http://onlinelibrary.wiley.com/journal/10.1111/%28ISSN%292052-1758/homepage/ForAuthors.html</w:t>
        </w:r>
      </w:hyperlink>
      <w:br/>
      <w:br/>
      <w:r>
        <w:rPr>
          <w:b w:val="1"/>
          <w:bCs w:val="1"/>
        </w:rPr>
        <w:t xml:space="preserve">Présentation de la revue</w:t>
      </w:r>
      <w:br/>
      <w:r>
        <w:rPr>
          <w:b w:val="1"/>
          <w:bCs w:val="1"/>
        </w:rPr>
        <w:t xml:space="preserve">Original language : </w:t>
      </w:r>
    </w:p>
    <w:p>
      <w:pPr/>
      <w:r>
        <w:rPr>
          <w:i w:val="1"/>
          <w:iCs w:val="1"/>
        </w:rPr>
        <w:t xml:space="preserve">Austral Entomology</w:t>
      </w:r>
      <w:r>
        <w:rPr/>
        <w:t xml:space="preserve"> is a leading scientific journal of entomology for the Southern Hemisphere. We publish peer-reviewed original research on a broad range of topics related to insects, arachnids and myriapods. We also publish Reviews on research and theory, and Book Reviews of global significance. We welcome Special Issue proposals, and accept research from the Northern Hemisphere provided the research is of a fundamental nature or has relevance to the Southern Hemisphere.</w:t>
      </w:r>
    </w:p>
    <w:p>
      <w:pPr/>
    </w:p>
    <w:p>
      <w:pPr/>
      <w:r>
        <w:rPr>
          <w:b w:val="1"/>
          <w:bCs w:val="1"/>
        </w:rPr>
        <w:t xml:space="preserve">Topics : </w:t>
      </w:r>
      <w:r>
        <w:rPr/>
        <w:t xml:space="preserve"/>
      </w:r>
      <w:br/>
      <w:r>
        <w:rPr/>
        <w:t xml:space="preserve">Entomology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Australian Journal of Entomology; Journal of the Australian Entomological Society</w:t>
      </w:r>
      <w:br/>
      <w:r>
        <w:rPr>
          <w:b w:val="1"/>
          <w:bCs w:val="1"/>
        </w:rPr>
        <w:t xml:space="preserve">Abbreviated title (ISO) : </w:t>
      </w:r>
      <w:r>
        <w:rPr/>
        <w:t xml:space="preserve">Austral Entomol.</w:t>
      </w:r>
      <w:br/>
      <w:r>
        <w:rPr>
          <w:b w:val="1"/>
          <w:bCs w:val="1"/>
        </w:rPr>
        <w:t xml:space="preserve">ISSN : </w:t>
      </w:r>
      <w:r>
        <w:rPr/>
        <w:t xml:space="preserve">2052-174X (ISSN-L); 2052-174X (ISSN-Print); 2052-1758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 Short articles, Special issues, Commentaries, Letters, Research notes, Opinions</w:t>
      </w:r>
      <w:br/>
      <w:br/>
      <w:r>
        <w:rPr>
          <w:b w:val="1"/>
          <w:bCs w:val="1"/>
        </w:rPr>
        <w:t xml:space="preserve">Publishing costs : </w:t>
      </w:r>
      <w:r>
        <w:rPr/>
        <w:t xml:space="preserve">No</w:t>
      </w:r>
      <w:br/>
      <w:r>
        <w:rPr>
          <w:b w:val="1"/>
          <w:bCs w:val="1"/>
        </w:rPr>
        <w:t xml:space="preserve">Cost of optional open access : </w:t>
      </w:r>
      <w:r>
        <w:rPr/>
        <w:t xml:space="preserve">2850 € (updated 16/12/2024)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16/12/2024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294" TargetMode="External"/><Relationship Id="rId8" Type="http://schemas.openxmlformats.org/officeDocument/2006/relationships/hyperlink" Target="http://onlinelibrary.wiley.com/journal/10.1111/%28ISSN%292052-1758" TargetMode="External"/><Relationship Id="rId9" Type="http://schemas.openxmlformats.org/officeDocument/2006/relationships/hyperlink" Target="http://onlinelibrary.wiley.com/journal/10.1111/%28ISSN%292052-1758/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2025-09-26T23:22:11+02:00</dcterms:created>
  <dcterms:modified xsi:type="dcterms:W3CDTF">2025-09-26T23:22:11+02:00</dcterms:modified>
</cp:coreProperties>
</file>

<file path=docProps/custom.xml><?xml version="1.0" encoding="utf-8"?>
<Properties xmlns="http://schemas.openxmlformats.org/officeDocument/2006/custom-properties" xmlns:vt="http://schemas.openxmlformats.org/officeDocument/2006/docPropsVTypes"/>
</file>