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Entomology and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https://ou-publier.cirad.fr/en/node/3284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JSAEZ - Japanese Society of Applied Entomology &amp; Zoology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http://www.springer.com/life+sciences/entomology/journal/13355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https://www.springer.com/journal/13355/submission-guidelines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http://odokon.org/en/aez_en.php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concerned with applied entomology, applied zoology, agricultural chemicals and pest control. Coverage spans a wide range of fields, including molecular biology, environmental science, physiology, ecology, ethology, taxonomy and toxicology.</w:t>
      </w:r>
      <w:br/>
      <w:r>
        <w:rPr/>
        <w:t xml:space="preserve">The journal examines insect pests, animal pests, natural enemies, beneficial insects, beneficial animals, agricultural chemicals and more.</w:t>
      </w:r>
      <w:br/>
      <w:r>
        <w:rPr/>
        <w:t xml:space="preserve">Technical notes describe a new technique or rearing method, or substantial improvements of existing methods.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Control methods</w:t>
      </w:r>
      <w:br/>
      <w:r>
        <w:rPr/>
        <w:t xml:space="preserve">Diseases, pathogens, control</w:t>
      </w:r>
      <w:br/>
      <w:r>
        <w:rPr/>
        <w:t xml:space="preserve">Human health</w:t>
      </w:r>
      <w:br/>
      <w:r>
        <w:rPr/>
        <w:t xml:space="preserve">Animal biology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Entomol. Zoolog.</w:t>
      </w:r>
      <w:br/>
      <w:r>
        <w:rPr>
          <w:b w:val="1"/>
          <w:bCs w:val="1"/>
        </w:rPr>
        <w:t xml:space="preserve">ISSN : </w:t>
      </w:r>
      <w:r>
        <w:rPr/>
        <w:t xml:space="preserve">0003-6862 (ISSN-L); 0003-6862 (ISSN-Print); 1347-605X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2590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84" TargetMode="External"/><Relationship Id="rId8" Type="http://schemas.openxmlformats.org/officeDocument/2006/relationships/hyperlink" Target="http://www.springer.com/life+sciences/entomology/journal/13355" TargetMode="External"/><Relationship Id="rId9" Type="http://schemas.openxmlformats.org/officeDocument/2006/relationships/hyperlink" Target="https://www.springer.com/journal/13355/submission-guidelines" TargetMode="External"/><Relationship Id="rId10" Type="http://schemas.openxmlformats.org/officeDocument/2006/relationships/hyperlink" Target="http://odokon.org/en/aez_en.php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2024-11-04T23:32:34+01:00</dcterms:created>
  <dcterms:modified xsi:type="dcterms:W3CDTF">2024-11-04T23:32:34+01:00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