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Weyrich Edition (Belgium)</w:t>
      </w:r>
      <w:bookmarkEnd w:id="1"/>
    </w:p>
    <w:p>
      <w:hyperlink r:id="rId7" w:history="1">
        <w:r>
          <w:rPr>
            <w:color w:val="#0000ff"/>
          </w:rPr>
          <w:t xml:space="preserve">https://ou-publier.cirad.fr/en/node/3180</w:t>
        </w:r>
      </w:hyperlink>
    </w:p>
    <w:p>
      <w:pPr/>
      <w:br/>
      <w:r>
        <w:rPr>
          <w:b w:val="1"/>
          <w:bCs w:val="1"/>
        </w:rPr>
        <w:t xml:space="preserve">Journal's website : </w:t>
      </w:r>
      <w:hyperlink r:id="rId8" w:history="1">
        <w:r>
          <w:rPr>
            <w:color w:val="#0000ff"/>
          </w:rPr>
          <w:t xml:space="preserve">https://www.weyrich-edition.be/</w:t>
        </w:r>
      </w:hyperlink>
      <w:br/>
      <w:br/>
      <w:r>
        <w:rPr>
          <w:b w:val="1"/>
          <w:bCs w:val="1"/>
        </w:rPr>
        <w:t xml:space="preserve">Présentation de l'éditeur</w:t>
      </w:r>
      <w:br/>
      <w:r>
        <w:rPr>
          <w:b w:val="1"/>
          <w:bCs w:val="1"/>
        </w:rPr>
        <w:t xml:space="preserve">Original language : </w:t>
      </w:r>
    </w:p>
    <w:p>
      <w:pPr/>
      <w:r>
        <w:rPr/>
        <w:t xml:space="preserve">Les Éditions Weyrich représentent aujourd'hui plus de 200 titres. Cette maison s'est spécialisée dans la réalisation de beaux livres répartis en différentes collections.</w:t>
      </w:r>
      <w:br/>
      <w:r>
        <w:rPr/>
        <w:t xml:space="preserve">Implantée au cœur de l’Ardenne, cette entreprise affirme être attachée à sa région, ce qui ne l’empêche pas de nouer des liens avec certains pays éloignés et plus particulièrement avec la République démocratique du Congo, utilisant les liens culturels et les échanges subsistant entre ce pays et la Belgique.</w:t>
      </w:r>
    </w:p>
    <w:p>
      <w:pPr/>
      <w:br/>
      <w:r>
        <w:rPr>
          <w:b w:val="1"/>
          <w:bCs w:val="1"/>
        </w:rPr>
        <w:t xml:space="preserve">Topics : </w:t>
      </w:r>
      <w:r>
        <w:rPr/>
        <w:t xml:space="preserve"/>
      </w:r>
      <w:br/>
      <w:r>
        <w:rPr/>
        <w:t xml:space="preserve">Geography, land management</w:t>
      </w:r>
      <w:br/>
      <w:r>
        <w:rPr/>
        <w:t xml:space="preserve">Ecology, biodiversity, conservation</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Africa</w:t>
      </w:r>
      <w:br/>
      <w:r>
        <w:rPr>
          <w:b w:val="1"/>
          <w:bCs w:val="1"/>
        </w:rPr>
        <w:t xml:space="preserve">Collection description : </w:t>
      </w:r>
    </w:p>
    <w:p>
      <w:pPr/>
      <w:r>
        <w:rPr/>
        <w:t xml:space="preserve">Collection de beaux livres en particulier sur la République démocratique du Congo</w:t>
      </w:r>
    </w:p>
    <w:p>
      <w:pPr/>
      <w:r>
        <w:rPr>
          <w:b w:val="1"/>
          <w:bCs w:val="1"/>
        </w:rPr>
        <w:t xml:space="preserve">Topics of the collection : </w:t>
      </w:r>
      <w:r>
        <w:rPr/>
        <w:t xml:space="preserve">Geography, land management</w:t>
      </w:r>
      <w:br/>
      <w:br/>
      <w:r>
        <w:rPr>
          <w:b w:val="1"/>
          <w:bCs w:val="1"/>
        </w:rPr>
        <w:t xml:space="preserve">Collection name : </w:t>
      </w:r>
      <w:r>
        <w:rPr/>
        <w:t xml:space="preserve">Nature</w:t>
      </w:r>
      <w:br/>
      <w:r>
        <w:rPr>
          <w:b w:val="1"/>
          <w:bCs w:val="1"/>
        </w:rPr>
        <w:t xml:space="preserve">Collection description : </w:t>
      </w:r>
    </w:p>
    <w:p>
      <w:pPr/>
      <w:r>
        <w:rPr/>
        <w:t xml:space="preserve">Livres et manuels de vulgarisation et collection "Carnets Nature"</w:t>
      </w:r>
    </w:p>
    <w:p>
      <w:pPr/>
      <w:r>
        <w:rPr>
          <w:b w:val="1"/>
          <w:bCs w:val="1"/>
        </w:rPr>
        <w:t xml:space="preserve">Topics of the collection : </w:t>
      </w:r>
      <w:r>
        <w:rPr/>
        <w:t xml:space="preserve">Ecology, biodiversity, conservation</w:t>
      </w:r>
      <w:br/>
      <w:br/>
      <w:r>
        <w:rPr>
          <w:b w:val="1"/>
          <w:bCs w:val="1"/>
        </w:rPr>
        <w:t xml:space="preserve">Informations générales</w:t>
      </w:r>
      <w:br/>
      <w:r>
        <w:rPr>
          <w:b w:val="1"/>
          <w:bCs w:val="1"/>
        </w:rPr>
        <w:t xml:space="preserve">Other names of the publisher : </w:t>
      </w:r>
      <w:r>
        <w:rPr/>
        <w:t xml:space="preserve">Weyrich</w:t>
      </w:r>
      <w:br/>
    </w:p>
    <w:p>
      <w:pPr/>
      <w:r>
        <w:rPr/>
        <w:t xml:space="preserve">Updated on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80" TargetMode="External"/><Relationship Id="rId8" Type="http://schemas.openxmlformats.org/officeDocument/2006/relationships/hyperlink" Target="https://www.weyrich-edition.b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2024-12-22T12:05:34+01:00</dcterms:created>
  <dcterms:modified xsi:type="dcterms:W3CDTF">2024-12-22T12:05:34+01:00</dcterms:modified>
</cp:coreProperties>
</file>

<file path=docProps/custom.xml><?xml version="1.0" encoding="utf-8"?>
<Properties xmlns="http://schemas.openxmlformats.org/officeDocument/2006/custom-properties" xmlns:vt="http://schemas.openxmlformats.org/officeDocument/2006/docPropsVTypes"/>
</file>