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Lavoisier (France)</w:t>
      </w:r>
      <w:bookmarkEnd w:id="1"/>
    </w:p>
    <w:p>
      <w:hyperlink r:id="rId7" w:history="1">
        <w:r>
          <w:rPr>
            <w:color w:val="#0000ff"/>
          </w:rPr>
          <w:t xml:space="preserve">https://ou-publier.cirad.fr/en/node/3172</w:t>
        </w:r>
      </w:hyperlink>
    </w:p>
    <w:p>
      <w:pPr/>
      <w:br/>
      <w:r>
        <w:rPr>
          <w:b w:val="1"/>
          <w:bCs w:val="1"/>
        </w:rPr>
        <w:t xml:space="preserve">Journal's website : </w:t>
      </w:r>
      <w:hyperlink r:id="rId8" w:history="1">
        <w:r>
          <w:rPr>
            <w:color w:val="#0000ff"/>
          </w:rPr>
          <w:t xml:space="preserve">https://editions.lavoisier.fr/nouveautes.asp</w:t>
        </w:r>
      </w:hyperlink>
      <w:br/>
      <w:r>
        <w:rPr>
          <w:b w:val="1"/>
          <w:bCs w:val="1"/>
        </w:rPr>
        <w:t xml:space="preserve">Information for authors : </w:t>
      </w:r>
      <w:hyperlink r:id="rId9" w:history="1">
        <w:r>
          <w:rPr>
            <w:color w:val="#0000ff"/>
          </w:rPr>
          <w:t xml:space="preserve">https://editions.lavoisier.fr/projet_auteur.asp</w:t>
        </w:r>
      </w:hyperlink>
      <w:br/>
      <w:br/>
      <w:r>
        <w:rPr>
          <w:b w:val="1"/>
          <w:bCs w:val="1"/>
        </w:rPr>
        <w:t xml:space="preserve">Présentation de l'éditeur</w:t>
      </w:r>
      <w:br/>
      <w:r>
        <w:rPr>
          <w:b w:val="1"/>
          <w:bCs w:val="1"/>
        </w:rPr>
        <w:t xml:space="preserve">Original language : </w:t>
      </w:r>
    </w:p>
    <w:p>
      <w:pPr/>
      <w:r>
        <w:rPr/>
        <w:t xml:space="preserve">Lavoisier est le 1er pôle d'édition scientifique, technique et médicale en France. Sous ses trois marques éditoriales de renom (Tec &amp; Doc, Hermes Science et Médecine Sciences), Lavoisier publie chaque année, en langue française, plus de 200 ouvrages et une trentaine de revues scientifiques de haut niveau, toutes disponibles sous format papier et électronique. L'ensemble représente un fonds de plus de 4 000 titres.</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Scientific, Technical,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Sciences et techniques agroalimentaires</w:t>
      </w:r>
      <w:br/>
      <w:r>
        <w:rPr>
          <w:b w:val="1"/>
          <w:bCs w:val="1"/>
        </w:rPr>
        <w:t xml:space="preserve">Collection description : </w:t>
      </w:r>
    </w:p>
    <w:p>
      <w:pPr/>
      <w:r>
        <w:rPr/>
        <w:t xml:space="preserve">La collection Sciences &amp; Techniques AgroAlimentaires (STAA) accompagne tous les acteurs de l'agroalimentaire afin de leur apporter les connaissances et savoir-faire indispensables à leur pratique professionnelle.</w:t>
      </w:r>
      <w:br/>
      <w:r>
        <w:rPr/>
        <w:t xml:space="preserve">Elle fait appel à de nombreux experts pour proposer des ouvrages de référence et des guides pratiques centrés sur les grandes filières (fromages et produits laitiers, cacao et chocolat, fruits et légumes, produits de la mer, produits carnés, etc.) et les principaux domaines de recherche de l'agroalimentaire (hygiène/sécurité sanitaire, emballages/matériaux au contact/logistique, formulation/procédés, nutrition/alimentation, etc.).</w:t>
      </w:r>
      <w:br/>
      <w:r>
        <w:rPr/>
        <w:t xml:space="preserve">Chaque ouvrage offre une synthèse complète d'un sujet, présente les dernières innovations et est illustré de nombreux exemples et cas pratiques.</w:t>
      </w:r>
    </w:p>
    <w:p>
      <w:pPr/>
      <w:r>
        <w:rPr>
          <w:b w:val="1"/>
          <w:bCs w:val="1"/>
        </w:rPr>
        <w:t xml:space="preserve">Topics of the collection : </w:t>
      </w:r>
      <w:r>
        <w:rPr/>
        <w:t xml:space="preserve">Plant production and supply chains</w:t>
      </w:r>
      <w:br/>
      <w:r>
        <w:rPr>
          <w:b w:val="1"/>
          <w:bCs w:val="1"/>
        </w:rPr>
        <w:t xml:space="preserve">Collection URL : </w:t>
      </w:r>
      <w:hyperlink r:id="rId10" w:history="1">
        <w:r>
          <w:rPr>
            <w:color w:val="#0000ff"/>
          </w:rPr>
          <w:t xml:space="preserve">https://editions.lavoisier.fr/collection-sciences-et-techniques-agroalimentaires.asp</w:t>
        </w:r>
      </w:hyperlink>
      <w:br/>
      <w:br/>
      <w:r>
        <w:rPr>
          <w:b w:val="1"/>
          <w:bCs w:val="1"/>
        </w:rPr>
        <w:t xml:space="preserve">Collection name : </w:t>
      </w:r>
      <w:r>
        <w:rPr/>
        <w:t xml:space="preserve">Agriculture d'Aujourd'hui</w:t>
      </w:r>
      <w:br/>
    </w:p>
    <w:p>
      <w:pPr/>
      <w:r>
        <w:rPr>
          <w:b w:val="1"/>
          <w:bCs w:val="1"/>
        </w:rPr>
        <w:t xml:space="preserve">Topics of the collection : </w:t>
      </w:r>
      <w:r>
        <w:rPr/>
        <w:t xml:space="preserve">Agriculture</w:t>
      </w:r>
      <w:br/>
      <w:r>
        <w:rPr>
          <w:b w:val="1"/>
          <w:bCs w:val="1"/>
        </w:rPr>
        <w:t xml:space="preserve">Collection URL : </w:t>
      </w:r>
      <w:hyperlink r:id="rId11" w:history="1">
        <w:r>
          <w:rPr>
            <w:color w:val="#0000ff"/>
          </w:rPr>
          <w:t xml:space="preserve">https://editions.lavoisier.fr/collection-agriculture-d-aujourd-hui.asp</w:t>
        </w:r>
      </w:hyperlink>
      <w:br/>
      <w:br/>
      <w:r>
        <w:rPr>
          <w:b w:val="1"/>
          <w:bCs w:val="1"/>
        </w:rPr>
        <w:t xml:space="preserve">Collection name : </w:t>
      </w:r>
      <w:r>
        <w:rPr/>
        <w:t xml:space="preserve">Environnement</w:t>
      </w:r>
      <w:br/>
    </w:p>
    <w:p>
      <w:pPr/>
      <w:r>
        <w:rPr>
          <w:b w:val="1"/>
          <w:bCs w:val="1"/>
        </w:rPr>
        <w:t xml:space="preserve">Topics of the collection : </w:t>
      </w:r>
      <w:r>
        <w:rPr/>
        <w:t xml:space="preserve">Environment, natural resources</w:t>
      </w:r>
      <w:br/>
      <w:r>
        <w:rPr>
          <w:b w:val="1"/>
          <w:bCs w:val="1"/>
        </w:rPr>
        <w:t xml:space="preserve">Collection URL : </w:t>
      </w:r>
      <w:hyperlink r:id="rId12" w:history="1">
        <w:r>
          <w:rPr>
            <w:color w:val="#0000ff"/>
          </w:rPr>
          <w:t xml:space="preserve">https://editions.lavoisier.fr/collection-environnement.asp</w:t>
        </w:r>
      </w:hyperlink>
      <w:br/>
      <w:br/>
      <w:r>
        <w:rPr>
          <w:b w:val="1"/>
          <w:bCs w:val="1"/>
        </w:rPr>
        <w:t xml:space="preserve">Collection name : </w:t>
      </w:r>
      <w:r>
        <w:rPr/>
        <w:t xml:space="preserve">Traité RTA</w:t>
      </w:r>
      <w:br/>
      <w:r>
        <w:rPr>
          <w:b w:val="1"/>
          <w:bCs w:val="1"/>
        </w:rPr>
        <w:t xml:space="preserve">Collection description : </w:t>
      </w:r>
    </w:p>
    <w:p>
      <w:pPr/>
      <w:r>
        <w:rPr/>
        <w:t xml:space="preserve">Recherche, Technologie, Applications</w:t>
      </w:r>
    </w:p>
    <w:p>
      <w:pPr/>
      <w:r>
        <w:rPr>
          <w:b w:val="1"/>
          <w:bCs w:val="1"/>
        </w:rPr>
        <w:t xml:space="preserve">Topics of the collection : </w:t>
      </w:r>
      <w:r>
        <w:rPr/>
        <w:t xml:space="preserve">Information sciences; Sciences &amp; techniques; Modelling, mathematics, computer science</w:t>
      </w:r>
      <w:br/>
      <w:r>
        <w:rPr>
          <w:b w:val="1"/>
          <w:bCs w:val="1"/>
        </w:rPr>
        <w:t xml:space="preserve">Collection URL : </w:t>
      </w:r>
      <w:hyperlink r:id="rId13" w:history="1">
        <w:r>
          <w:rPr>
            <w:color w:val="#0000ff"/>
          </w:rPr>
          <w:t xml:space="preserve">https://editions.lavoisier.fr/traites-rta.asp</w:t>
        </w:r>
      </w:hyperlink>
      <w:br/>
      <w:br/>
      <w:r>
        <w:rPr>
          <w:b w:val="1"/>
          <w:bCs w:val="1"/>
        </w:rPr>
        <w:t xml:space="preserve">Collection name : </w:t>
      </w:r>
      <w:r>
        <w:rPr/>
        <w:t xml:space="preserve">Traité IC2</w:t>
      </w:r>
      <w:br/>
      <w:r>
        <w:rPr>
          <w:b w:val="1"/>
          <w:bCs w:val="1"/>
        </w:rPr>
        <w:t xml:space="preserve">Collection description : </w:t>
      </w:r>
    </w:p>
    <w:p>
      <w:pPr/>
      <w:r>
        <w:rPr/>
        <w:t xml:space="preserve">Information, Commande, Communication</w:t>
      </w:r>
    </w:p>
    <w:p>
      <w:pPr/>
      <w:r>
        <w:rPr>
          <w:b w:val="1"/>
          <w:bCs w:val="1"/>
        </w:rPr>
        <w:t xml:space="preserve">Topics of the collection : </w:t>
      </w:r>
      <w:r>
        <w:rPr/>
        <w:t xml:space="preserve">Information sciences; Modelling, mathematics, computer science</w:t>
      </w:r>
      <w:br/>
      <w:r>
        <w:rPr>
          <w:b w:val="1"/>
          <w:bCs w:val="1"/>
        </w:rPr>
        <w:t xml:space="preserve">Collection URL : </w:t>
      </w:r>
      <w:hyperlink r:id="rId14" w:history="1">
        <w:r>
          <w:rPr>
            <w:color w:val="#0000ff"/>
          </w:rPr>
          <w:t xml:space="preserve">https://editions.lavoisier.fr/traites-ic2.asp</w:t>
        </w:r>
      </w:hyperlink>
      <w:br/>
      <w:br/>
      <w:r>
        <w:rPr>
          <w:b w:val="1"/>
          <w:bCs w:val="1"/>
        </w:rPr>
        <w:t xml:space="preserve">Informations générales</w:t>
      </w:r>
      <w:br/>
      <w:r>
        <w:rPr>
          <w:b w:val="1"/>
          <w:bCs w:val="1"/>
        </w:rPr>
        <w:t xml:space="preserve">Other names of the publisher : </w:t>
      </w:r>
      <w:r>
        <w:rPr/>
        <w:t xml:space="preserve">Éditions Lavoisier</w:t>
      </w:r>
      <w:br/>
      <w:r>
        <w:rPr>
          <w:b w:val="1"/>
          <w:bCs w:val="1"/>
        </w:rPr>
        <w:t xml:space="preserve">Subsidiaries : </w:t>
      </w:r>
      <w:r>
        <w:rPr/>
        <w:t xml:space="preserve">Tec &amp; Doc; Hermes Science; Médecine Sciences</w:t>
      </w:r>
      <w:br/>
    </w:p>
    <w:p>
      <w:pPr/>
      <w:r>
        <w:rPr/>
        <w:t xml:space="preserve">Updated on </w:t>
      </w:r>
      <w:r>
        <w:rPr/>
        <w:t xml:space="preserve">02/11/2022	 					© Cirad, 2024</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72" TargetMode="External"/><Relationship Id="rId8" Type="http://schemas.openxmlformats.org/officeDocument/2006/relationships/hyperlink" Target="https://editions.lavoisier.fr/nouveautes.asp" TargetMode="External"/><Relationship Id="rId9" Type="http://schemas.openxmlformats.org/officeDocument/2006/relationships/hyperlink" Target="https://editions.lavoisier.fr/projet_auteur.asp" TargetMode="External"/><Relationship Id="rId10" Type="http://schemas.openxmlformats.org/officeDocument/2006/relationships/hyperlink" Target="https://editions.lavoisier.fr/collection-sciences-et-techniques-agroalimentaires.asp" TargetMode="External"/><Relationship Id="rId11" Type="http://schemas.openxmlformats.org/officeDocument/2006/relationships/hyperlink" Target="https://editions.lavoisier.fr/collection-agriculture-d-aujourd-hui.asp" TargetMode="External"/><Relationship Id="rId12" Type="http://schemas.openxmlformats.org/officeDocument/2006/relationships/hyperlink" Target="https://editions.lavoisier.fr/collection-environnement.asp" TargetMode="External"/><Relationship Id="rId13" Type="http://schemas.openxmlformats.org/officeDocument/2006/relationships/hyperlink" Target="https://editions.lavoisier.fr/traites-rta.asp" TargetMode="External"/><Relationship Id="rId14" Type="http://schemas.openxmlformats.org/officeDocument/2006/relationships/hyperlink" Target="https://editions.lavoisier.fr/traites-ic2.asp"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2024-12-22T11:04:36+01:00</dcterms:created>
  <dcterms:modified xsi:type="dcterms:W3CDTF">2024-12-22T11:04:36+01:00</dcterms:modified>
</cp:coreProperties>
</file>

<file path=docProps/custom.xml><?xml version="1.0" encoding="utf-8"?>
<Properties xmlns="http://schemas.openxmlformats.org/officeDocument/2006/custom-properties" xmlns:vt="http://schemas.openxmlformats.org/officeDocument/2006/docPropsVTypes"/>
</file>