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WP - Woodhead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https://ou-publier.cirad.fr/en/node/3162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https://www.elsevier.com/books-and-journals/woodhead-publishing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http://www.woodheadpublishingindia.com/authorinformation.aspx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Woodhead Publishing, established in 1989, is a leading international publisher of print and eBooks in the fields of food science, technology and nutrition, engineering, mathematics, biomedicine and textile, energy and environmental technologies. Elsevier acquired Woodhead in 2013.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Technology, food sciences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Woodhead Publishing; Woodhead Pub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Woodhead Publishing India</w:t>
      </w:r>
      <w:br/>
      <w:r>
        <w:rPr>
          <w:b w:val="1"/>
          <w:bCs w:val="1"/>
        </w:rPr>
        <w:t xml:space="preserve">Parent company : </w:t>
      </w:r>
      <w:r>
        <w:rPr/>
        <w:t xml:space="preserve">Elsevier</w:t>
      </w:r>
      <w:br/>
      <w:r>
        <w:rPr>
          <w:b w:val="1"/>
          <w:bCs w:val="1"/>
        </w:rPr>
        <w:t xml:space="preserve">Subsidiaries : </w:t>
      </w:r>
      <w:r>
        <w:rPr/>
        <w:t xml:space="preserve">Chandos Publishing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http://www.woodheadpublishingindia.com/publishwithus.aspx</w:t>
        </w:r>
      </w:hyperlink>
      <w:br/>
      <w:br/>
      <w:r>
        <w:rPr/>
        <w:t xml:space="preserve">Updated on </w:t>
      </w:r>
      <w:r>
        <w:rPr/>
        <w:t xml:space="preserve">11/09/2023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62" TargetMode="External"/><Relationship Id="rId8" Type="http://schemas.openxmlformats.org/officeDocument/2006/relationships/hyperlink" Target="https://www.elsevier.com/books-and-journals/woodhead-publishing" TargetMode="External"/><Relationship Id="rId9" Type="http://schemas.openxmlformats.org/officeDocument/2006/relationships/hyperlink" Target="http://www.woodheadpublishingindia.com/authorinformation.aspx" TargetMode="External"/><Relationship Id="rId10" Type="http://schemas.openxmlformats.org/officeDocument/2006/relationships/hyperlink" Target="http://www.woodheadpublishingindia.com/publishwithu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2025-09-27T09:45:28+02:00</dcterms:created>
  <dcterms:modified xsi:type="dcterms:W3CDTF">2025-09-27T09:45:28+02:00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