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Supply Chain Forum</w:t>
      </w:r>
      <w:bookmarkEnd w:id="1"/>
    </w:p>
    <w:p>
      <w:hyperlink r:id="rId7" w:history="1">
        <w:r>
          <w:rPr>
            <w:color w:val="#0000ff"/>
          </w:rPr>
          <w:t xml:space="preserve">https://ou-publier.cirad.fr/node/6490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https://www.tandfonline.com/journals/tscf20/about-this-journal</w:t>
        </w:r>
      </w:hyperlink>
      <w:br/>
      <w:r>
        <w:rPr>
          <w:b w:val="1"/>
          <w:bCs w:val="1"/>
        </w:rPr>
        <w:t xml:space="preserve">Informations aux auteurs : </w:t>
      </w:r>
      <w:hyperlink r:id="rId9" w:history="1">
        <w:r>
          <w:rPr>
            <w:color w:val="#0000ff"/>
          </w:rPr>
          <w:t xml:space="preserve">https://www.tandfonline.com/action/authorSubmission?show=instructions&amp;journalCode=tscf20</w:t>
        </w:r>
      </w:hyperlink>
      <w:br/>
      <w:br/>
      <w:r>
        <w:rPr>
          <w:b w:val="1"/>
          <w:bCs w:val="1"/>
        </w:rPr>
        <w:t xml:space="preserve">Présentation de la revue</w:t>
      </w:r>
      <w:br/>
      <w:r>
        <w:rPr>
          <w:b w:val="1"/>
          <w:bCs w:val="1"/>
        </w:rPr>
        <w:t xml:space="preserve">Langue originale : </w:t>
      </w:r>
    </w:p>
    <w:p>
      <w:pPr/>
      <w:r>
        <w:rPr>
          <w:i w:val="1"/>
          <w:iCs w:val="1"/>
        </w:rPr>
        <w:t xml:space="preserve">Supply Chain Forum: an International Journal</w:t>
      </w:r>
      <w:r>
        <w:rPr/>
        <w:t xml:space="preserve"> (SCFIJ) is a peer reviewed periodical providing a broad international coverage of subjects relating to the management of the supply chain. It focuses on the integration of supply, production, distribution and sales. It is concerned with the management of the global supply chain from primary supplier to final customer. It provides in-depth research articles and company case studies that enrich both the knowledge of the discipline and the practices of supply chain management.</w:t>
      </w:r>
    </w:p>
    <w:p>
      <w:pPr/>
      <w:r>
        <w:rPr/>
        <w:t xml:space="preserve">SCFIJ welcomes research papers based on new and innovative supply chain management practices. Any appropriate research methods may be used and each paper should justify the method applied. Case studies are also welcome where they illustrate international application problems and generate discussion about supply chain policies, practices and methods. 2-3 managers or researchers, experts in the field, are invited to comment the case studies. Authors should relate their work to the existing knowledge in the field, and have impact on the SC operations in companies, setting the agenda for future research.</w:t>
      </w:r>
    </w:p>
    <w:p>
      <w:pPr/>
    </w:p>
    <w:p>
      <w:pPr/>
      <w:r>
        <w:rPr>
          <w:b w:val="1"/>
          <w:bCs w:val="1"/>
        </w:rPr>
        <w:t xml:space="preserve">Thèmes : </w:t>
      </w:r>
      <w:r>
        <w:rPr/>
        <w:t xml:space="preserve"/>
      </w:r>
      <w:br/>
      <w:r>
        <w:rPr/>
        <w:t xml:space="preserve">Filières végétales</w:t>
      </w:r>
      <w:br/>
      <w:r>
        <w:rPr/>
        <w:t xml:space="preserve">Eco, socio, dév : multidiscip.</w:t>
      </w:r>
      <w:br/>
      <w:r>
        <w:rPr/>
        <w:t xml:space="preserve">Economie des filières</w:t>
      </w:r>
      <w:br/>
      <w:r>
        <w:rPr/>
        <w:t xml:space="preserve">Santé globale, publique, humaine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Supply Chain Forum: An International Journal</w:t>
      </w:r>
      <w:br/>
      <w:r>
        <w:rPr>
          <w:b w:val="1"/>
          <w:bCs w:val="1"/>
        </w:rPr>
        <w:t xml:space="preserve">ISSN : </w:t>
      </w:r>
      <w:r>
        <w:rPr/>
        <w:t xml:space="preserve">1624-6039 (ISSN-L); 1625-8312 (Papier); 1624-6039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Etudes de cas</w:t>
      </w:r>
      <w:br/>
      <w:br/>
      <w:r>
        <w:rPr>
          <w:b w:val="1"/>
          <w:bCs w:val="1"/>
        </w:rPr>
        <w:t xml:space="preserve">Frais de publication : </w:t>
      </w:r>
      <w:r>
        <w:rPr/>
        <w:t xml:space="preserve">Non</w:t>
      </w:r>
      <w:br/>
      <w:r>
        <w:rPr>
          <w:b w:val="1"/>
          <w:bCs w:val="1"/>
        </w:rPr>
        <w:t xml:space="preserve">Coût du libre accès optionnel : </w:t>
      </w:r>
      <w:r>
        <w:rPr/>
        <w:t xml:space="preserve">3170 € (mise à jour le 01/08/2024)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01/08/2024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90" TargetMode="External"/><Relationship Id="rId8" Type="http://schemas.openxmlformats.org/officeDocument/2006/relationships/hyperlink" Target="https://www.tandfonline.com/journals/tscf20/about-this-journal" TargetMode="External"/><Relationship Id="rId9" Type="http://schemas.openxmlformats.org/officeDocument/2006/relationships/hyperlink" Target="https://www.tandfonline.com/action/authorSubmission?show=instructions&amp;journalCode=tscf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2025-09-26T23:52:55+02:00</dcterms:created>
  <dcterms:modified xsi:type="dcterms:W3CDTF">2025-09-26T23:52:55+02:00</dcterms:modified>
</cp:coreProperties>
</file>

<file path=docProps/custom.xml><?xml version="1.0" encoding="utf-8"?>
<Properties xmlns="http://schemas.openxmlformats.org/officeDocument/2006/custom-properties" xmlns:vt="http://schemas.openxmlformats.org/officeDocument/2006/docPropsVTypes"/>
</file>