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https://ou-publier.cirad.fr/node/6307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https://www.sciencedirect.com/journal/smart-agricultural-technology</w:t>
        </w:r>
      </w:hyperlink>
      <w:br/>
      <w:r>
        <w:rPr>
          <w:b w:val="1"/>
          <w:bCs w:val="1"/>
        </w:rPr>
        <w:t xml:space="preserve">Informations aux auteurs : </w:t>
      </w:r>
      <w:hyperlink r:id="rId9" w:history="1">
        <w:r>
          <w:rPr>
            <w:color w:val="#0000ff"/>
          </w:rPr>
          <w:t xml:space="preserve">https://www.sciencedirect.com/journal/smart-agricultural-technology/publish/guide-for-authors</w:t>
        </w:r>
      </w:hyperlink>
      <w:br/>
      <w:br/>
      <w:r>
        <w:rPr>
          <w:b w:val="1"/>
          <w:bCs w:val="1"/>
        </w:rPr>
        <w:t xml:space="preserve">Présentation de la revue</w:t>
      </w:r>
      <w:br/>
      <w:r>
        <w:rPr>
          <w:b w:val="1"/>
          <w:bCs w:val="1"/>
        </w:rPr>
        <w:t xml:space="preserve">Langue originale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Thèmes : </w:t>
      </w:r>
      <w:r>
        <w:rPr/>
        <w:t xml:space="preserve"/>
      </w:r>
      <w:br/>
      <w:r>
        <w:rPr/>
        <w:t xml:space="preserve">Agriculture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Smart Agric. Technol.</w:t>
      </w:r>
      <w:br/>
      <w:r>
        <w:rPr>
          <w:b w:val="1"/>
          <w:bCs w:val="1"/>
        </w:rPr>
        <w:t xml:space="preserve">ISSN : </w:t>
      </w:r>
      <w:r>
        <w:rPr/>
        <w:t xml:space="preserve">2772-3755 (ISSN-L); 2772-3755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1620 $.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https://www.elsevier.com/authors/tools-and-resources/research-data</w:t>
        </w:r>
      </w:hyperlink>
      <w:br/>
      <w:br/>
      <w:r>
        <w:rPr/>
        <w:t xml:space="preserve">Mise à jour le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5B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sciencedirect.com/journal/smart-agricultural-technology/publish/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2025-09-26T19:53:23+02:00</dcterms:created>
  <dcterms:modified xsi:type="dcterms:W3CDTF">2025-09-26T19:53:23+02:00</dcterms:modified>
</cp:coreProperties>
</file>

<file path=docProps/custom.xml><?xml version="1.0" encoding="utf-8"?>
<Properties xmlns="http://schemas.openxmlformats.org/officeDocument/2006/custom-properties" xmlns:vt="http://schemas.openxmlformats.org/officeDocument/2006/docPropsVTypes"/>
</file>