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Vegetable Science</w:t>
      </w:r>
      <w:bookmarkEnd w:id="1"/>
    </w:p>
    <w:p>
      <w:hyperlink r:id="rId7" w:history="1">
        <w:r>
          <w:rPr>
            <w:color w:val="#0000ff"/>
          </w:rPr>
          <w:t xml:space="preserve">https://ou-publier.cirad.fr/node/6216</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https://www.tandfonline.com/journals/wijv20</w:t>
        </w:r>
      </w:hyperlink>
      <w:br/>
      <w:r>
        <w:rPr>
          <w:b w:val="1"/>
          <w:bCs w:val="1"/>
        </w:rPr>
        <w:t xml:space="preserve">Informations aux auteurs : </w:t>
      </w:r>
      <w:hyperlink r:id="rId9" w:history="1">
        <w:r>
          <w:rPr>
            <w:color w:val="#0000ff"/>
          </w:rPr>
          <w:t xml:space="preserve">https://www.tandfonline.com/action/authorSubmission?show=instructions&amp;journalCode=wijv20</w:t>
        </w:r>
      </w:hyperlink>
      <w:br/>
      <w:br/>
      <w:r>
        <w:rPr>
          <w:b w:val="1"/>
          <w:bCs w:val="1"/>
        </w:rPr>
        <w:t xml:space="preserve">Présentation de la revue</w:t>
      </w:r>
      <w:br/>
      <w:r>
        <w:rPr>
          <w:b w:val="1"/>
          <w:bCs w:val="1"/>
        </w:rPr>
        <w:t xml:space="preserve">Langue originale : </w:t>
      </w:r>
    </w:p>
    <w:p>
      <w:pPr>
        <w:jc w:val="both"/>
      </w:pPr>
      <w:r>
        <w:rPr>
          <w:b w:val="1"/>
          <w:bCs w:val="1"/>
          <w:i w:val="1"/>
          <w:iCs w:val="1"/>
        </w:rPr>
        <w:t xml:space="preserve">International Journal of Vegetable Science</w:t>
      </w:r>
    </w:p>
    <w:p>
      <w:pPr>
        <w:jc w:val="both"/>
      </w:pPr>
      <w:r>
        <w:rPr/>
        <w:t xml:space="preserve"> features innovative articles, review articles and letters to the editor on all aspects of vegetable production, including growth regulation, pest management, sustainable production, harvesting, handling, storage, shipping, and final consumption.</w:t>
      </w:r>
    </w:p>
    <w:p>
      <w:pPr>
        <w:jc w:val="both"/>
      </w:pPr>
      <w:r>
        <w:rPr/>
        <w:t xml:space="preserve">Researchers, practitioners, and academics present current findings on new crops and protected culture as well as traditional crops and their culture. Additionally, </w:t>
      </w:r>
      <w:r>
        <w:rPr>
          <w:b w:val="1"/>
          <w:bCs w:val="1"/>
          <w:i w:val="1"/>
          <w:iCs w:val="1"/>
        </w:rPr>
        <w:t xml:space="preserve">International Journal of Vegetable Science</w:t>
      </w:r>
      <w:r>
        <w:rPr>
          <w:i w:val="1"/>
          <w:iCs w:val="1"/>
        </w:rPr>
        <w:t xml:space="preserve"> </w:t>
      </w:r>
      <w:r>
        <w:rPr/>
        <w:t xml:space="preserve">examines marketing trends in the commercial vegetable industry and addresses vital issues of concern to breeders, production managers, and processors working in all continents where vegetables are grown. Recently published papers have covered organic production, urban agriculture, and physiology of growth and development.</w:t>
      </w:r>
    </w:p>
    <w:p>
      <w:pPr/>
    </w:p>
    <w:p>
      <w:pPr/>
      <w:r>
        <w:rPr>
          <w:b w:val="1"/>
          <w:bCs w:val="1"/>
        </w:rPr>
        <w:t xml:space="preserve">Thèmes : </w:t>
      </w:r>
      <w:r>
        <w:rPr/>
        <w:t xml:space="preserve"/>
      </w:r>
      <w:br/>
      <w:r>
        <w:rPr/>
        <w:t xml:space="preserve">Production végétale : multidisciplinaire</w:t>
      </w:r>
      <w:br/>
      <w:r>
        <w:rPr/>
        <w:t xml:space="preserve">Protection des plantes : multidisciplinaire</w:t>
      </w:r>
      <w:br/>
      <w:r>
        <w:rPr/>
        <w:t xml:space="preserve">Science des aliments</w:t>
      </w:r>
      <w:br/>
      <w:r>
        <w:rPr/>
        <w:t xml:space="preserve">Nutrition humaine</w:t>
      </w:r>
      <w:br/>
      <w:r>
        <w:rPr/>
        <w:t xml:space="preserve">Macro-économie et politique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1931-5260 (ISSN-L); 1931-5260 (Papier); 1931-5279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r>
        <w:rPr>
          <w:b w:val="1"/>
          <w:bCs w:val="1"/>
        </w:rPr>
        <w:t xml:space="preserve">Coût du libre accès optionnel : </w:t>
      </w:r>
      <w:r>
        <w:rPr/>
        <w:t xml:space="preserve">3010 € (mise à jour le 08/08/2022)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6" TargetMode="External"/><Relationship Id="rId8" Type="http://schemas.openxmlformats.org/officeDocument/2006/relationships/hyperlink" Target="https://www.tandfonline.com/journals/wijv20" TargetMode="External"/><Relationship Id="rId9" Type="http://schemas.openxmlformats.org/officeDocument/2006/relationships/hyperlink" Target="https://www.tandfonline.com/action/authorSubmission?show=instructions&amp;journalCode=wijv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2024-11-23T06:23:47+01:00</dcterms:created>
  <dcterms:modified xsi:type="dcterms:W3CDTF">2024-11-23T06:23:47+01:00</dcterms:modified>
</cp:coreProperties>
</file>

<file path=docProps/custom.xml><?xml version="1.0" encoding="utf-8"?>
<Properties xmlns="http://schemas.openxmlformats.org/officeDocument/2006/custom-properties" xmlns:vt="http://schemas.openxmlformats.org/officeDocument/2006/docPropsVTypes"/>
</file>