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Balkanologie</w:t>
      </w:r>
      <w:bookmarkEnd w:id="1"/>
    </w:p>
    <w:p>
      <w:hyperlink r:id="rId7" w:history="1">
        <w:r>
          <w:rPr>
            <w:color w:val="#0000ff"/>
          </w:rPr>
          <w:t xml:space="preserve">https://ou-publier.cirad.fr/node/6181</w:t>
        </w:r>
      </w:hyperlink>
    </w:p>
    <w:p>
      <w:pPr/>
      <w:br/>
      <w:r>
        <w:rPr>
          <w:b w:val="1"/>
          <w:bCs w:val="1"/>
        </w:rPr>
        <w:t xml:space="preserve">Editeur scientifique : </w:t>
      </w:r>
      <w:r>
        <w:rPr/>
        <w:t xml:space="preserve">AFEBalk - Association française d’études sur les Balkans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https://journals.openedition.org/balkanologie/</w:t>
        </w:r>
      </w:hyperlink>
      <w:br/>
      <w:r>
        <w:rPr>
          <w:b w:val="1"/>
          <w:bCs w:val="1"/>
        </w:rPr>
        <w:t xml:space="preserve">Informations aux auteurs : </w:t>
      </w:r>
      <w:hyperlink r:id="rId9" w:history="1">
        <w:r>
          <w:rPr>
            <w:color w:val="#0000ff"/>
          </w:rPr>
          <w:t xml:space="preserve">https://journals.openedition.org/balkanologie/309?lang=fr</w:t>
        </w:r>
      </w:hyperlink>
      <w:br/>
      <w:br/>
      <w:r>
        <w:rPr>
          <w:b w:val="1"/>
          <w:bCs w:val="1"/>
        </w:rPr>
        <w:t xml:space="preserve">Présentation de la revue</w:t>
      </w:r>
      <w:br/>
      <w:r>
        <w:rPr>
          <w:b w:val="1"/>
          <w:bCs w:val="1"/>
        </w:rPr>
        <w:t xml:space="preserve">Langue originale : </w:t>
      </w:r>
    </w:p>
    <w:p>
      <w:pPr/>
      <w:r>
        <w:rPr>
          <w:i w:val="1"/>
          <w:iCs w:val="1"/>
        </w:rPr>
        <w:t xml:space="preserve">Balkanologie. Revue d’études pluridisciplinaires</w:t>
      </w:r>
      <w:r>
        <w:rPr/>
        <w:t xml:space="preserve"> publie des travaux de recherche en sciences humaines et sociales portant sur l’Europe du Sud-Est, espace entendu au sens large comme s’étendant de la Hongrie à la Turquie, depuis l’époque ottomane jusqu’à nos jours. Créée en 1997, la revue a contribué à une meilleure compréhension des sociétés balkaniques contemporaines en France et dans l’espace francophone. Puis la revue a ralenti son rythme de publication jusqu’à la parution d’un dernier numéro en 2012. Convaincue que la région balkanique constitue toujours un observatoire efficace pour comprendre des dynamiques sociales plus générales qui affectent le continent européen et la région méditerranéenne, l’Association française d'études sur les Balkans (AFEBalk) a décidé de relancer l’activité de sa revue en 2020.</w:t>
      </w:r>
      <w:r>
        <w:rPr>
          <w:i w:val="1"/>
          <w:iCs w:val="1"/>
        </w:rPr>
        <w:t xml:space="preserve"> </w:t>
      </w:r>
      <w:r>
        <w:rPr/>
        <w:t xml:space="preserve">Son objectif est de faire connaître les recherches sur les Balkans menées en France ou par des chercheur.e.s francophones. Il est aussi de rendre accessibles aux lecteurs francophones des travaux peu diffusés en français, notamment en provenance de l’aire balkanique.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Balkanologie. Revue d’études pluridisciplinaires</w:t>
      </w:r>
      <w:br/>
      <w:r>
        <w:rPr>
          <w:b w:val="1"/>
          <w:bCs w:val="1"/>
        </w:rPr>
        <w:t xml:space="preserve">ISSN : </w:t>
      </w:r>
      <w:r>
        <w:rPr/>
        <w:t xml:space="preserve">1279-7952 (ISSN-L); 1279-7952 (Papier); 1965-0582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81" TargetMode="External"/><Relationship Id="rId8" Type="http://schemas.openxmlformats.org/officeDocument/2006/relationships/hyperlink" Target="https://journals.openedition.org/balkanologie/" TargetMode="External"/><Relationship Id="rId9" Type="http://schemas.openxmlformats.org/officeDocument/2006/relationships/hyperlink" Target="https://journals.openedition.org/balkanologie/309?lang=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2025-09-27T02:50:36+02:00</dcterms:created>
  <dcterms:modified xsi:type="dcterms:W3CDTF">2025-09-27T02:50:36+02:00</dcterms:modified>
</cp:coreProperties>
</file>

<file path=docProps/custom.xml><?xml version="1.0" encoding="utf-8"?>
<Properties xmlns="http://schemas.openxmlformats.org/officeDocument/2006/custom-properties" xmlns:vt="http://schemas.openxmlformats.org/officeDocument/2006/docPropsVTypes"/>
</file>