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Microbial Genomics</w:t>
      </w:r>
      <w:bookmarkEnd w:id="1"/>
    </w:p>
    <w:p>
      <w:hyperlink r:id="rId7" w:history="1">
        <w:r>
          <w:rPr>
            <w:color w:val="#0000ff"/>
          </w:rPr>
          <w:t xml:space="preserve">https://ou-publier.cirad.fr/node/6117</w:t>
        </w:r>
      </w:hyperlink>
    </w:p>
    <w:p>
      <w:pPr/>
      <w:br/>
      <w:r>
        <w:rPr>
          <w:b w:val="1"/>
          <w:bCs w:val="1"/>
        </w:rPr>
        <w:t xml:space="preserve">Editeur scientifique : </w:t>
      </w:r>
      <w:r>
        <w:rPr/>
        <w:t xml:space="preserve">Microbiology Society (Royaume-Uni)</w:t>
      </w:r>
      <w:br/>
      <w:r>
        <w:rPr>
          <w:b w:val="1"/>
          <w:bCs w:val="1"/>
        </w:rPr>
        <w:t xml:space="preserve">Editeur commercial : </w:t>
      </w:r>
      <w:br/>
      <w:br/>
      <w:r>
        <w:rPr>
          <w:b w:val="1"/>
          <w:bCs w:val="1"/>
        </w:rPr>
        <w:t xml:space="preserve">Site Web : </w:t>
      </w:r>
      <w:hyperlink r:id="rId8" w:history="1">
        <w:r>
          <w:rPr>
            <w:color w:val="#0000ff"/>
          </w:rPr>
          <w:t xml:space="preserve">https://www.microbiologyresearch.org/content/journal/mgen</w:t>
        </w:r>
      </w:hyperlink>
      <w:br/>
      <w:r>
        <w:rPr>
          <w:b w:val="1"/>
          <w:bCs w:val="1"/>
        </w:rPr>
        <w:t xml:space="preserve">Informations aux auteurs : </w:t>
      </w:r>
      <w:hyperlink r:id="rId9" w:history="1">
        <w:r>
          <w:rPr>
            <w:color w:val="#0000ff"/>
          </w:rPr>
          <w:t xml:space="preserve">https://www.microbiologyresearch.org/prepare-an-article</w:t>
        </w:r>
      </w:hyperlink>
      <w:br/>
      <w:br/>
      <w:r>
        <w:rPr>
          <w:b w:val="1"/>
          <w:bCs w:val="1"/>
        </w:rPr>
        <w:t xml:space="preserve">Présentation de la revue</w:t>
      </w:r>
      <w:br/>
      <w:r>
        <w:rPr>
          <w:b w:val="1"/>
          <w:bCs w:val="1"/>
        </w:rPr>
        <w:t xml:space="preserve">Langue originale : </w:t>
      </w:r>
    </w:p>
    <w:p>
      <w:pPr/>
      <w:r>
        <w:rPr/>
        <w:t xml:space="preserve">Microbial Genomics pioneers all areas of genome research spanning the breadth of microbial life including viruses, bacteria, archaea and microbial eukaryotes. We welcome articles showing novel insights, new applications, or innovative approaches using genomic data. Content ranges from comparative and functional genomics of model organisms to population-scale evolution, epidemiology and microbiome studies, and real-world genomics applications with clinical, veterinary or environmental relevance</w:t>
      </w:r>
    </w:p>
    <w:p>
      <w:pPr/>
    </w:p>
    <w:p>
      <w:pPr/>
      <w:r>
        <w:rPr>
          <w:b w:val="1"/>
          <w:bCs w:val="1"/>
        </w:rPr>
        <w:t xml:space="preserve">Thèmes : </w:t>
      </w:r>
      <w:r>
        <w:rPr/>
        <w:t xml:space="preserve"/>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2057-5858 (ISSN-L); 2057-5858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Articles techniques, Lettres, Opinions</w:t>
      </w:r>
      <w:br/>
      <w:br/>
      <w:r>
        <w:rPr>
          <w:b w:val="1"/>
          <w:bCs w:val="1"/>
        </w:rPr>
        <w:t xml:space="preserve">Frais de publication : </w:t>
      </w:r>
      <w:r>
        <w:rPr/>
        <w:t xml:space="preserve">Oui</w:t>
      </w:r>
      <w:br/>
      <w:r>
        <w:rPr>
          <w:b w:val="1"/>
          <w:bCs w:val="1"/>
        </w:rPr>
        <w:t xml:space="preserve">Montant des frais de publication : </w:t>
      </w:r>
      <w:r>
        <w:rPr/>
        <w:t xml:space="preserve">2100 £ (mise à jour le 22/01/2024)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https://www.microbiologyresearch.org/open-data</w:t>
        </w:r>
      </w:hyperlink>
      <w:br/>
      <w:br/>
      <w:r>
        <w:rPr/>
        <w:t xml:space="preserve">Mise à jour le </w:t>
      </w:r>
      <w:r>
        <w:rPr/>
        <w:t xml:space="preserve">22/01/2024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17" TargetMode="External"/><Relationship Id="rId8" Type="http://schemas.openxmlformats.org/officeDocument/2006/relationships/hyperlink" Target="https://www.microbiologyresearch.org/content/journal/mgen" TargetMode="External"/><Relationship Id="rId9" Type="http://schemas.openxmlformats.org/officeDocument/2006/relationships/hyperlink" Target="https://www.microbiologyresearch.org/prepare-an-article" TargetMode="External"/><Relationship Id="rId10" Type="http://schemas.openxmlformats.org/officeDocument/2006/relationships/hyperlink" Target="https://www.microbiologyresearch.org/open-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2024-11-23T04:21:49+01:00</dcterms:created>
  <dcterms:modified xsi:type="dcterms:W3CDTF">2024-11-23T04:21:49+01:00</dcterms:modified>
</cp:coreProperties>
</file>

<file path=docProps/custom.xml><?xml version="1.0" encoding="utf-8"?>
<Properties xmlns="http://schemas.openxmlformats.org/officeDocument/2006/custom-properties" xmlns:vt="http://schemas.openxmlformats.org/officeDocument/2006/docPropsVTypes"/>
</file>