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Computer Languages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https://ou-publier.cirad.fr/node/5973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https://www.journals.elsevier.com/journal-of-computer-languages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https://www.elsevier.com/journals/journal-of-computer-languages/2590-1184/guide-for-authors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of Computer Languages (COLA) welcomes papers on all aspects of the design, implementation, and use of computer languages (specification, modelling, programming; textual or visual) and human-centric computing, from theory to practice. Most papers describe original technical research, but the journal also welcome empirical studies and survey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COLA</w:t>
      </w:r>
      <w:br/>
      <w:r>
        <w:rPr>
          <w:b w:val="1"/>
          <w:bCs w:val="1"/>
        </w:rPr>
        <w:t xml:space="preserve">Ancien titre : </w:t>
      </w:r>
      <w:r>
        <w:rPr/>
        <w:t xml:space="preserve">Computer Languages, Systems and Structures; Journal of Visual Languages and Computing</w:t>
      </w:r>
      <w:br/>
      <w:r>
        <w:rPr>
          <w:b w:val="1"/>
          <w:bCs w:val="1"/>
        </w:rPr>
        <w:t xml:space="preserve">Titre abrégé (ISO) : </w:t>
      </w:r>
      <w:r>
        <w:rPr/>
        <w:t xml:space="preserve">J. Comput. Lang.</w:t>
      </w:r>
      <w:br/>
      <w:r>
        <w:rPr>
          <w:b w:val="1"/>
          <w:bCs w:val="1"/>
        </w:rPr>
        <w:t xml:space="preserve">ISSN : </w:t>
      </w:r>
      <w:r>
        <w:rPr/>
        <w:t xml:space="preserve">2590-1184 (ISSN-L); 2665-9182 (Papier); 2590-1184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$1500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73" TargetMode="External"/><Relationship Id="rId8" Type="http://schemas.openxmlformats.org/officeDocument/2006/relationships/hyperlink" Target="https://www.journals.elsevier.com/journal-of-computer-languages" TargetMode="External"/><Relationship Id="rId9" Type="http://schemas.openxmlformats.org/officeDocument/2006/relationships/hyperlink" Target="https://www.elsevier.com/journals/journal-of-computer-languages/2590-1184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2024-11-23T06:04:43+01:00</dcterms:created>
  <dcterms:modified xsi:type="dcterms:W3CDTF">2024-11-23T06:04:43+01:00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