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Journal of Biology and 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https://ou-publier.cirad.fr/node/5873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KAZnu - al-Farabi Kazakh National University (Kazakhstan)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http://ijbch.kaznu.kz/index.php/kaznu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https://ijbch.kaznu.kz/index.php/kaznu/information/authors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principal aim of the journal is to present the results of the current scientific research and prospective developments in specific fields of biology and chemistry to specialists and a broader audience to facilitate international collaboration and further investigation of critical scientific problems, tasks, and discoveries.</w:t>
      </w:r>
    </w:p>
    <w:p>
      <w:pPr/>
      <w:r>
        <w:rPr/>
        <w:t xml:space="preserve">Objectives of the journal:</w:t>
      </w:r>
    </w:p>
    <w:p>
      <w:pPr>
        <w:numPr>
          <w:ilvl w:val="0"/>
          <w:numId w:val="2"/>
        </w:numPr>
      </w:pPr>
      <w:r>
        <w:rPr/>
        <w:t xml:space="preserve">show the results of current studies in the field of chemistry and biology;</w:t>
      </w:r>
    </w:p>
    <w:p>
      <w:pPr>
        <w:numPr>
          <w:ilvl w:val="0"/>
          <w:numId w:val="2"/>
        </w:numPr>
      </w:pPr>
      <w:r>
        <w:rPr/>
        <w:t xml:space="preserve">promote the extensive exchange of information between scientists from all over the world;</w:t>
      </w:r>
    </w:p>
    <w:p>
      <w:pPr>
        <w:numPr>
          <w:ilvl w:val="0"/>
          <w:numId w:val="2"/>
        </w:numPr>
      </w:pPr>
      <w:r>
        <w:rPr/>
        <w:t xml:space="preserve">publish original papers in the field of biology and chemistry;</w:t>
      </w:r>
    </w:p>
    <w:p>
      <w:pPr>
        <w:numPr>
          <w:ilvl w:val="0"/>
          <w:numId w:val="2"/>
        </w:numPr>
      </w:pPr>
      <w:r>
        <w:rPr/>
        <w:t xml:space="preserve">publish materials of biological and chemical conferences, held in different countries (after the process of their subsequent selection);</w:t>
      </w:r>
    </w:p>
    <w:p>
      <w:pPr>
        <w:numPr>
          <w:ilvl w:val="0"/>
          <w:numId w:val="2"/>
        </w:numPr>
      </w:pPr>
      <w:r>
        <w:rPr/>
        <w:t xml:space="preserve">widen the geography of possible collaboration.</w:t>
      </w:r>
    </w:p>
    <w:p>
      <w:pPr/>
      <w:r>
        <w:rPr/>
        <w:t xml:space="preserve">The Journal will exist for the publication of experimental and theoretical investigations of chemistry, chemical technology and biology. Among the subject emphasized are: modern problems of organic synthesis technologies; scientific basis of the production of physiologically active preparations; modern problems of the processing technologies of raw materials, production of new materials and technologies; investigation of chemical and physical properties and structure of oil and coal; theoretical and practical problems of hydrocarbons processing; the modern achievement in the field of nanotechnology; results of investigations in biology, biotechnology, genetics and etc.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Technologie, science des aliments : multidiscip.</w:t>
      </w:r>
      <w:br/>
      <w:r>
        <w:rPr/>
        <w:t xml:space="preserve">Physique, chimie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2218-7979 (ISSN-L); 2218-7979 (Papier); 2409-370X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 n°/an (Semestriel)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10/08/2023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5E44C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873" TargetMode="External"/><Relationship Id="rId8" Type="http://schemas.openxmlformats.org/officeDocument/2006/relationships/hyperlink" Target="http://ijbch.kaznu.kz/index.php/kaznu" TargetMode="External"/><Relationship Id="rId9" Type="http://schemas.openxmlformats.org/officeDocument/2006/relationships/hyperlink" Target="https://ijbch.kaznu.kz/index.php/kaznu/information/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2024-11-23T03:47:40+01:00</dcterms:created>
  <dcterms:modified xsi:type="dcterms:W3CDTF">2024-11-23T03:47:40+01:00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