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Revista Latinoamericana de Estudios Rurales</w:t>
      </w:r>
      <w:bookmarkEnd w:id="1"/>
    </w:p>
    <w:p>
      <w:hyperlink r:id="rId7" w:history="1">
        <w:r>
          <w:rPr>
            <w:color w:val="#0000ff"/>
          </w:rPr>
          <w:t xml:space="preserve">https://ou-publier.cirad.fr/node/5672</w:t>
        </w:r>
      </w:hyperlink>
    </w:p>
    <w:p>
      <w:pPr/>
      <w:br/>
      <w:r>
        <w:rPr>
          <w:b w:val="1"/>
          <w:bCs w:val="1"/>
        </w:rPr>
        <w:t xml:space="preserve">Editeur scientifique : </w:t>
      </w:r>
      <w:r>
        <w:rPr/>
        <w:t xml:space="preserve">ALASRU - Asociación Latinoamericana de Sociología Rural (Uruguay)</w:t>
      </w:r>
      <w:br/>
      <w:r>
        <w:rPr>
          <w:b w:val="1"/>
          <w:bCs w:val="1"/>
        </w:rPr>
        <w:t xml:space="preserve">Editeur commercial : </w:t>
      </w:r>
      <w:br/>
      <w:br/>
      <w:r>
        <w:rPr>
          <w:b w:val="1"/>
          <w:bCs w:val="1"/>
        </w:rPr>
        <w:t xml:space="preserve">Site Web : </w:t>
      </w:r>
      <w:hyperlink r:id="rId8" w:history="1">
        <w:r>
          <w:rPr>
            <w:color w:val="#0000ff"/>
          </w:rPr>
          <w:t xml:space="preserve">http://www.ceil-conicet.gov.ar/ojs/index.php/revistaalasru/index</w:t>
        </w:r>
      </w:hyperlink>
      <w:br/>
      <w:r>
        <w:rPr>
          <w:b w:val="1"/>
          <w:bCs w:val="1"/>
        </w:rPr>
        <w:t xml:space="preserve">Informations aux auteurs : </w:t>
      </w:r>
      <w:hyperlink r:id="rId9" w:history="1">
        <w:r>
          <w:rPr>
            <w:color w:val="#0000ff"/>
          </w:rPr>
          <w:t xml:space="preserve">http://www.ceil-conicet.gov.ar/ojs/index.php/revistaalasru/about/submissions#authorGuidelines</w:t>
        </w:r>
      </w:hyperlink>
      <w:br/>
      <w:br/>
      <w:r>
        <w:rPr>
          <w:b w:val="1"/>
          <w:bCs w:val="1"/>
        </w:rPr>
        <w:t xml:space="preserve">Présentation de la revue</w:t>
      </w:r>
      <w:br/>
      <w:r>
        <w:rPr>
          <w:b w:val="1"/>
          <w:bCs w:val="1"/>
        </w:rPr>
        <w:t xml:space="preserve">Langue originale : </w:t>
      </w:r>
    </w:p>
    <w:p>
      <w:pPr/>
      <w:r>
        <w:rPr/>
        <w:t xml:space="preserve">La Revista Latinoamericana de Estudios Rurales es una publicación semestral de la Asociación Latinoamericana de Sociología Rural (ALASRU) que es editada conjuntamente con el Centro de Estudios e Investigaciones Laborales (CEIL-CONICET) de Argentina y tiene por propósito promover la difusión del conocimiento generado sobre las problemáticas rurales y agrarias presentes en nuestro continente.</w:t>
      </w:r>
      <w:br/>
      <w:r>
        <w:rPr/>
        <w:t xml:space="preserve">Para ALASRU, esta Revista resulta un medio vital para promover la discusión académica y política sobre las temáticas de interés de la Asociación, en un ámbito de pluralidad de ideas y de calidad científica. Recibe y publica artículos originales que aborden cuestiones teóricas, empíricas y metodológicas del campo de la sociología rural, relacionadas con dimensiones históricas, económicas, sociales, ambientales y políticas de la agricultura y el medio rural del continente.</w:t>
      </w:r>
    </w:p>
    <w:p>
      <w:pPr/>
    </w:p>
    <w:p>
      <w:pPr/>
      <w:r>
        <w:rPr>
          <w:b w:val="1"/>
          <w:bCs w:val="1"/>
        </w:rPr>
        <w:t xml:space="preserve">Thèmes : </w:t>
      </w:r>
      <w:r>
        <w:rPr/>
        <w:t xml:space="preserve"/>
      </w:r>
      <w:br/>
      <w:r>
        <w:rPr/>
        <w:t xml:space="preserve">Sociologie., anthropol., ethnol.</w:t>
      </w:r>
      <w:br/>
      <w:br/>
      <w:r>
        <w:rPr>
          <w:b w:val="1"/>
          <w:bCs w:val="1"/>
        </w:rPr>
        <w:t xml:space="preserve">Libre accès : </w:t>
      </w:r>
      <w:r>
        <w:rPr/>
        <w:t xml:space="preserve">Libre accès total</w:t>
      </w:r>
      <w:br/>
      <w:br/>
      <w:r>
        <w:rPr>
          <w:b w:val="1"/>
          <w:bCs w:val="1"/>
        </w:rPr>
        <w:t xml:space="preserve">Langues : </w:t>
      </w:r>
      <w:r>
        <w:rPr/>
        <w:t xml:space="preserve">Espagnol, Portugais</w:t>
      </w:r>
      <w:br/>
      <w:br/>
      <w:r>
        <w:rPr>
          <w:b w:val="1"/>
          <w:bCs w:val="1"/>
        </w:rPr>
        <w:t xml:space="preserve">Notoriété : </w:t>
      </w:r>
      <w:r>
        <w:rPr/>
        <w:t xml:space="preserve"/>
      </w:r>
      <w:br/>
      <w:r>
        <w:rPr/>
        <w:t xml:space="preserve">A Comité de lecture sans FI sans SJR</w:t>
      </w:r>
      <w:br/>
      <w:br/>
      <w:r>
        <w:rPr>
          <w:b w:val="1"/>
          <w:bCs w:val="1"/>
        </w:rPr>
        <w:t xml:space="preserve">Informations générales</w:t>
      </w:r>
      <w:br/>
      <w:r>
        <w:rPr>
          <w:b w:val="1"/>
          <w:bCs w:val="1"/>
        </w:rPr>
        <w:t xml:space="preserve">Autres titres : </w:t>
      </w:r>
      <w:r>
        <w:rPr/>
        <w:t xml:space="preserve">ReLaER</w:t>
      </w:r>
      <w:br/>
      <w:r>
        <w:rPr>
          <w:b w:val="1"/>
          <w:bCs w:val="1"/>
        </w:rPr>
        <w:t xml:space="preserve">ISSN : </w:t>
      </w:r>
      <w:r>
        <w:rPr/>
        <w:t xml:space="preserve">2525-1635 (ISSN-L); 2525-1635 (Electronique)</w:t>
      </w:r>
      <w:br/>
      <w:r>
        <w:rPr>
          <w:b w:val="1"/>
          <w:bCs w:val="1"/>
        </w:rPr>
        <w:t xml:space="preserve">Périodicité : </w:t>
      </w:r>
      <w:r>
        <w:rPr/>
        <w:t xml:space="preserve">2 n°/an (Semestriel)</w:t>
      </w:r>
      <w:br/>
    </w:p>
    <w:p>
      <w:pPr/>
      <w:r>
        <w:rPr>
          <w:b w:val="1"/>
          <w:bCs w:val="1"/>
        </w:rPr>
        <w:t xml:space="preserve">Types d'articles : </w:t>
      </w:r>
      <w:r>
        <w:rPr/>
        <w:t xml:space="preserve">Articles de recherche, Analyses d'ouvrages, Notes de recherche</w:t>
      </w:r>
      <w:br/>
      <w:br/>
      <w:r>
        <w:rPr>
          <w:b w:val="1"/>
          <w:bCs w:val="1"/>
        </w:rPr>
        <w:t xml:space="preserve">Frais de publication : </w:t>
      </w:r>
      <w:r>
        <w:rPr/>
        <w:t xml:space="preserve">Non</w:t>
      </w:r>
      <w:br/>
      <w:br/>
      <w:r>
        <w:rPr>
          <w:b w:val="1"/>
          <w:bCs w:val="1"/>
        </w:rPr>
        <w:t xml:space="preserve">Données de la recherche</w:t>
      </w:r>
      <w:br/>
      <w:r>
        <w:rPr>
          <w:b w:val="1"/>
          <w:bCs w:val="1"/>
        </w:rPr>
        <w:t xml:space="preserve">Politique d'accès aux données de la recherche : </w:t>
      </w:r>
      <w:r>
        <w:rPr/>
        <w:t xml:space="preserve">Pas de politique</w:t>
      </w:r>
      <w:br/>
      <w:br/>
      <w:r>
        <w:rPr/>
        <w:t xml:space="preserve">Mise à jour le </w:t>
      </w:r>
      <w:r>
        <w:rPr/>
        <w:t xml:space="preserve">31/08/2022	 					© Cirad, 2024</w:t>
      </w:r>
      <w:br/>
    </w:p>
    <w:sectPr>
      <w:head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Cirad - Où Publier - </w:t>
    </w:r>
    <w:hyperlink r:id="rId1" w:history="1">
      <w:r>
        <w:rPr>
          <w:color w:val="#0000ff"/>
        </w:rPr>
        <w:t xml:space="preserve">https://ou-publier.cirad.fr</w:t>
      </w:r>
    </w:hyperlink>
    <w:r>
      <w:rPr/>
      <w:t xml:space="preserve"> - </w:t>
    </w:r>
    <w:r>
      <w:rPr/>
      <w:t xml:space="preserve">Contact : </w:t>
    </w:r>
    <w:hyperlink r:id="rId2" w:history="1">
      <w:r>
        <w:rPr>
          <w:color w:val="#0000ff"/>
        </w:rPr>
        <w:t xml:space="preserve">ou-publier@cirad.fr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48"/>
      <w:szCs w:val="48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u-publier.cirad.fr/node/5672" TargetMode="External"/><Relationship Id="rId8" Type="http://schemas.openxmlformats.org/officeDocument/2006/relationships/hyperlink" Target="http://www.ceil-conicet.gov.ar/ojs/index.php/revistaalasru/index" TargetMode="External"/><Relationship Id="rId9" Type="http://schemas.openxmlformats.org/officeDocument/2006/relationships/hyperlink" Target="http://www.ceil-conicet.gov.ar/ojs/index.php/revistaalasru/about/submissions#authorGuidelines" TargetMode="External"/><Relationship Id="rId10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ou-publier.cirad.fr" TargetMode="External"/><Relationship Id="rId2" Type="http://schemas.openxmlformats.org/officeDocument/2006/relationships/hyperlink" Target="ou-publier@cirad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2024-07-08T02:56:29+02:00</dcterms:created>
  <dcterms:modified xsi:type="dcterms:W3CDTF">2024-07-08T02:56:29+02:00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