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Microbiological Research</w:t>
      </w:r>
      <w:bookmarkEnd w:id="1"/>
    </w:p>
    <w:p>
      <w:hyperlink r:id="rId7" w:history="1">
        <w:r>
          <w:rPr>
            <w:color w:val="#0000ff"/>
          </w:rPr>
          <w:t xml:space="preserve">https://ou-publier.cirad.fr/node/5654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https://www.journals.elsevier.com/microbiological-research/</w:t>
        </w:r>
      </w:hyperlink>
      <w:br/>
      <w:r>
        <w:rPr>
          <w:b w:val="1"/>
          <w:bCs w:val="1"/>
        </w:rPr>
        <w:t xml:space="preserve">Informations aux auteurs : </w:t>
      </w:r>
      <w:hyperlink r:id="rId9" w:history="1">
        <w:r>
          <w:rPr>
            <w:color w:val="#0000ff"/>
          </w:rPr>
          <w:t xml:space="preserve">https://www.elsevier.com/journals/microbiological-research/0944-5013/guide-for-authors?</w:t>
        </w:r>
      </w:hyperlink>
      <w:br/>
      <w:br/>
      <w:r>
        <w:rPr>
          <w:b w:val="1"/>
          <w:bCs w:val="1"/>
        </w:rPr>
        <w:t xml:space="preserve">Présentation de la revue</w:t>
      </w:r>
      <w:br/>
      <w:r>
        <w:rPr>
          <w:b w:val="1"/>
          <w:bCs w:val="1"/>
        </w:rPr>
        <w:t xml:space="preserve">Langue originale : </w:t>
      </w:r>
    </w:p>
    <w:p>
      <w:pPr/>
      <w:r>
        <w:rPr/>
        <w:t xml:space="preserve">Microbiological Research is devoted to publishing reports on prokaryotic and eukaryotic microorganisms such as yeasts, fungi, bacteria, archaea, and protozoa. Research on interactions between pathogenic microorganisms and their environment or hosts are also covered. The research should be original and include molecular aspects to generate a significant contribution of broad interest. Papers of rather specialised or of preliminary and descriptive content will normally not be considered.</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Microbiol. Res.</w:t>
      </w:r>
      <w:br/>
      <w:r>
        <w:rPr>
          <w:b w:val="1"/>
          <w:bCs w:val="1"/>
        </w:rPr>
        <w:t xml:space="preserve">ISSN : </w:t>
      </w:r>
      <w:r>
        <w:rPr/>
        <w:t xml:space="preserve">0944-5013 (ISSN-L); 0944-5013 (Papier); 1618-0623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Minireviews</w:t>
      </w:r>
      <w:br/>
      <w:br/>
      <w:r>
        <w:rPr>
          <w:b w:val="1"/>
          <w:bCs w:val="1"/>
        </w:rPr>
        <w:t xml:space="preserve">Frais de publication : </w:t>
      </w:r>
      <w:r>
        <w:rPr/>
        <w:t xml:space="preserve">Non</w:t>
      </w:r>
      <w:br/>
      <w:r>
        <w:rPr>
          <w:b w:val="1"/>
          <w:bCs w:val="1"/>
        </w:rPr>
        <w:t xml:space="preserve">Coût du libre accès optionnel : </w:t>
      </w:r>
      <w:r>
        <w:rPr/>
        <w:t xml:space="preserve">3150 $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54" TargetMode="External"/><Relationship Id="rId8" Type="http://schemas.openxmlformats.org/officeDocument/2006/relationships/hyperlink" Target="https://www.journals.elsevier.com/microbiological-research/" TargetMode="External"/><Relationship Id="rId9" Type="http://schemas.openxmlformats.org/officeDocument/2006/relationships/hyperlink" Target="https://www.elsevier.com/journals/microbiological-research/0944-501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2024-11-23T04:47:27+01:00</dcterms:created>
  <dcterms:modified xsi:type="dcterms:W3CDTF">2024-11-23T04:47:27+01:00</dcterms:modified>
</cp:coreProperties>
</file>

<file path=docProps/custom.xml><?xml version="1.0" encoding="utf-8"?>
<Properties xmlns="http://schemas.openxmlformats.org/officeDocument/2006/custom-properties" xmlns:vt="http://schemas.openxmlformats.org/officeDocument/2006/docPropsVTypes"/>
</file>