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Unasylva</w:t>
      </w:r>
      <w:bookmarkEnd w:id="1"/>
    </w:p>
    <w:p>
      <w:hyperlink r:id="rId7" w:history="1">
        <w:r>
          <w:rPr>
            <w:color w:val="#0000ff"/>
          </w:rPr>
          <w:t xml:space="preserve">https://ou-publier.cirad.fr/node/5608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FAO - Organisation des Nations Unies pour l'Agriculture et l'Alimentation (Italie)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http://www.fao.org/forestry/unasylva/en/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http://www.fao.org/forestry/unasylva/8579/en/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Unasylva is an international journal of forestry and forest industries, produced in separate English, French and Spanish editions. Unasylva covers all aspects of forestry: policy and planning; conservation and management of forest-based plants and animals; rural socio-economic development; species improvement; industrial development; international trade; and environmental considerations, including the role of forests and trees in maintaining a sustainable base for agricultural production at the micro and macro levels as well as the effects of environmental change on forestry.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Foresterie, agroforesterie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Français, Espagnol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Unasylva</w:t>
      </w:r>
      <w:br/>
      <w:r>
        <w:rPr>
          <w:b w:val="1"/>
          <w:bCs w:val="1"/>
        </w:rPr>
        <w:t xml:space="preserve">ISSN : </w:t>
      </w:r>
      <w:r>
        <w:rPr/>
        <w:t xml:space="preserve">0041-6436 (ISSN-L); 0041-6436 (Papier); 1564-3697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04/04/2024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608" TargetMode="External"/><Relationship Id="rId8" Type="http://schemas.openxmlformats.org/officeDocument/2006/relationships/hyperlink" Target="http://www.fao.org/forestry/unasylva/en/" TargetMode="External"/><Relationship Id="rId9" Type="http://schemas.openxmlformats.org/officeDocument/2006/relationships/hyperlink" Target="http://www.fao.org/forestry/unasylva/8579/en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2024-11-21T22:24:13+01:00</dcterms:created>
  <dcterms:modified xsi:type="dcterms:W3CDTF">2024-11-21T22:24:13+01:00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