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Nutrition et de Diététique</w:t>
      </w:r>
      <w:bookmarkEnd w:id="1"/>
    </w:p>
    <w:p>
      <w:hyperlink r:id="rId7" w:history="1">
        <w:r>
          <w:rPr>
            <w:color w:val="#0000ff"/>
          </w:rPr>
          <w:t xml:space="preserve">https://ou-publier.cirad.fr/node/5524</w:t>
        </w:r>
      </w:hyperlink>
    </w:p>
    <w:p>
      <w:pPr/>
      <w:br/>
      <w:r>
        <w:rPr>
          <w:b w:val="1"/>
          <w:bCs w:val="1"/>
        </w:rPr>
        <w:t xml:space="preserve">Editeur scientifique : </w:t>
      </w:r>
      <w:r>
        <w:rPr/>
        <w:t xml:space="preserve">Société Française de Nutrition (France)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https://www.journals.elsevier.com/cahiers-de-nutrition-et-de-dietetique</w:t>
        </w:r>
      </w:hyperlink>
      <w:br/>
      <w:r>
        <w:rPr>
          <w:b w:val="1"/>
          <w:bCs w:val="1"/>
        </w:rPr>
        <w:t xml:space="preserve">Informations aux auteurs : </w:t>
      </w:r>
      <w:hyperlink r:id="rId9" w:history="1">
        <w:r>
          <w:rPr>
            <w:color w:val="#0000ff"/>
          </w:rPr>
          <w:t xml:space="preserve">https://www.elsevier.com/journals/cahiers-de-nutrition-et-de-dietetique/0007-9960/guide-for-authors</w:t>
        </w:r>
      </w:hyperlink>
      <w:br/>
      <w:r>
        <w:rPr>
          <w:b w:val="1"/>
          <w:bCs w:val="1"/>
        </w:rPr>
        <w:t xml:space="preserve">Autre lien : </w:t>
      </w:r>
      <w:hyperlink r:id="rId10" w:history="1">
        <w:r>
          <w:rPr>
            <w:color w:val="#0000ff"/>
          </w:rPr>
          <w:t xml:space="preserve">https://sf-nutrition.org/</w:t>
        </w:r>
      </w:hyperlink>
      <w:br/>
      <w:br/>
      <w:r>
        <w:rPr>
          <w:b w:val="1"/>
          <w:bCs w:val="1"/>
        </w:rPr>
        <w:t xml:space="preserve">Présentation de la revue</w:t>
      </w:r>
      <w:br/>
      <w:r>
        <w:rPr>
          <w:b w:val="1"/>
          <w:bCs w:val="1"/>
        </w:rPr>
        <w:t xml:space="preserve">Langue originale : </w:t>
      </w:r>
    </w:p>
    <w:p>
      <w:pPr/>
      <w:r>
        <w:rPr/>
        <w:t xml:space="preserve">Les Cahiers de nutrition et de diététique sont le lieu de communication reconnu pour les médecins spécialistes de la nutrition, les diététiciens, les professionnels et les chercheurs de l'agro-alimentaire, les enseignants et les étudiants (lycées, facultés, BTS, IUT...).</w:t>
      </w:r>
    </w:p>
    <w:p/>
    <w:p>
      <w:pPr/>
      <w:r>
        <w:rPr/>
        <w:t xml:space="preserve">Les Cahiers de nutrition et de diététique abordent les sujets se rapportant à la biologie générale, à la médecine et à la nutrition, aux aliments, aux comportements alimentaires, à la diététique pratique, ainsi que des thèmes variés : activité physique, apports nutritionnels conseillés, dénutrition, alcool, obésité de l'enfant, aliments à effet santé, plaisir alimentaire, restauration collective, goûters et collations, allergies alimentaires...</w:t>
      </w:r>
    </w:p>
    <w:p/>
    <w:p>
      <w:pPr/>
      <w:r>
        <w:rPr/>
        <w:t xml:space="preserve">Organe de la Société française de nutrition, les Cahiers de nutrition et de diététique publient des éditoriaux, des articles originaux, des revues de synthèse et des dossiers d'enseignement rédigés par les meilleurs spécialistes du moment.</w:t>
      </w:r>
    </w:p>
    <w:p>
      <w:pPr/>
    </w:p>
    <w:p>
      <w:pPr/>
      <w:r>
        <w:rPr>
          <w:b w:val="1"/>
          <w:bCs w:val="1"/>
        </w:rPr>
        <w:t xml:space="preserve">Thèmes : </w:t>
      </w:r>
      <w:r>
        <w:rPr/>
        <w:t xml:space="preserve"/>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0007-9960 (ISSN-L); 0007-9960 (Papier); 2352-4960 (Electronique)</w:t>
      </w:r>
      <w:br/>
      <w:r>
        <w:rPr>
          <w:b w:val="1"/>
          <w:bCs w:val="1"/>
        </w:rPr>
        <w:t xml:space="preserve">Périodicité : </w:t>
      </w:r>
      <w:r>
        <w:rPr/>
        <w:t xml:space="preserve">6 n°/an (Bimestriel)</w:t>
      </w:r>
      <w:br/>
    </w:p>
    <w:p>
      <w:pPr/>
      <w:r>
        <w:rPr>
          <w:b w:val="1"/>
          <w:bCs w:val="1"/>
        </w:rPr>
        <w:t xml:space="preserve">Types d'articles : </w:t>
      </w:r>
      <w:r>
        <w:rPr/>
        <w:t xml:space="preserve">Numéros thématiques, Articles courts, Articles de recherche, Articles de synthèse, Opinions, Lettres, Commentaires</w:t>
      </w:r>
      <w:br/>
      <w:br/>
      <w:r>
        <w:rPr>
          <w:b w:val="1"/>
          <w:bCs w:val="1"/>
        </w:rPr>
        <w:t xml:space="preserve">Frais de publication : </w:t>
      </w:r>
      <w:r>
        <w:rPr/>
        <w:t xml:space="preserve">Non</w:t>
      </w:r>
      <w:br/>
      <w:r>
        <w:rPr>
          <w:b w:val="1"/>
          <w:bCs w:val="1"/>
        </w:rPr>
        <w:t xml:space="preserve">Coût du libre accès optionnel : </w:t>
      </w:r>
      <w:r>
        <w:rPr/>
        <w:t xml:space="preserve">2000 Euros pour un article de synthèse et 1500 Euros pour un article de recherche et autres types d'articles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24" TargetMode="External"/><Relationship Id="rId8" Type="http://schemas.openxmlformats.org/officeDocument/2006/relationships/hyperlink" Target="https://www.journals.elsevier.com/cahiers-de-nutrition-et-de-dietetique" TargetMode="External"/><Relationship Id="rId9" Type="http://schemas.openxmlformats.org/officeDocument/2006/relationships/hyperlink" Target="https://www.elsevier.com/journals/cahiers-de-nutrition-et-de-dietetique/0007-9960/guide-for-authors" TargetMode="External"/><Relationship Id="rId10" Type="http://schemas.openxmlformats.org/officeDocument/2006/relationships/hyperlink" Target="https://sf-nutrition.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2024-11-05T03:22:49+01:00</dcterms:created>
  <dcterms:modified xsi:type="dcterms:W3CDTF">2024-11-05T03:22:49+01:00</dcterms:modified>
</cp:coreProperties>
</file>

<file path=docProps/custom.xml><?xml version="1.0" encoding="utf-8"?>
<Properties xmlns="http://schemas.openxmlformats.org/officeDocument/2006/custom-properties" xmlns:vt="http://schemas.openxmlformats.org/officeDocument/2006/docPropsVTypes"/>
</file>