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Nutrition and Food Science</w:t>
      </w:r>
      <w:bookmarkEnd w:id="1"/>
    </w:p>
    <w:p>
      <w:hyperlink r:id="rId7" w:history="1">
        <w:r>
          <w:rPr>
            <w:color w:val="#0000ff"/>
          </w:rPr>
          <w:t xml:space="preserve">https://ou-publier.cirad.fr/node/5500</w:t>
        </w:r>
      </w:hyperlink>
    </w:p>
    <w:p>
      <w:pPr/>
      <w:br/>
      <w:r>
        <w:rPr>
          <w:b w:val="1"/>
          <w:bCs w:val="1"/>
        </w:rPr>
        <w:t xml:space="preserve">Editeur commercial : </w:t>
      </w:r>
      <w:r>
        <w:rPr/>
        <w:t xml:space="preserve">Emerald Group Publishing Limited (Royaume-Uni)</w:t>
      </w:r>
      <w:br/>
      <w:br/>
      <w:r>
        <w:rPr>
          <w:b w:val="1"/>
          <w:bCs w:val="1"/>
        </w:rPr>
        <w:t xml:space="preserve">Site Web : </w:t>
      </w:r>
      <w:hyperlink r:id="rId8" w:history="1">
        <w:r>
          <w:rPr>
            <w:color w:val="#0000ff"/>
          </w:rPr>
          <w:t xml:space="preserve">https://www.emeraldgrouppublishing.com/journal/nfs?id=nfs#journal-description</w:t>
        </w:r>
      </w:hyperlink>
      <w:br/>
      <w:r>
        <w:rPr>
          <w:b w:val="1"/>
          <w:bCs w:val="1"/>
        </w:rPr>
        <w:t xml:space="preserve">Informations aux auteurs : </w:t>
      </w:r>
      <w:hyperlink r:id="rId9" w:history="1">
        <w:r>
          <w:rPr>
            <w:color w:val="#0000ff"/>
          </w:rPr>
          <w:t xml:space="preserve">https://www.emeraldgrouppublishing.com/journal/nfs?id=nfs#author-guidelines</w:t>
        </w:r>
      </w:hyperlink>
      <w:br/>
      <w:br/>
      <w:r>
        <w:rPr>
          <w:b w:val="1"/>
          <w:bCs w:val="1"/>
        </w:rPr>
        <w:t xml:space="preserve">Présentation de la revue</w:t>
      </w:r>
      <w:br/>
      <w:r>
        <w:rPr>
          <w:b w:val="1"/>
          <w:bCs w:val="1"/>
        </w:rPr>
        <w:t xml:space="preserve">Langue originale : </w:t>
      </w:r>
    </w:p>
    <w:p>
      <w:pPr/>
      <w:r>
        <w:rPr/>
        <w:t xml:space="preserve">Nutrition &amp; Food Science (NFS) is an international, double blind peer-reviewed journal offering accessible and comprehensive coverage of food, beverage and nutrition research. The journal draws out the practical and social applications of research, demonstrates best practice through applied research and case studies and showcases innovative or controversial practices and points of view. The journal is an invaluable resource to inform individuals, organisations and the public on modern thinking, research and attitudes to food science and nutrition.</w:t>
      </w:r>
      <w:br/>
      <w:r>
        <w:rPr/>
        <w:t xml:space="preserve">NFS welcomes empirical and applied research, viewpoint papers, conceptual and technical papers, case studies, meta-analysis studies, literature reviews and general reviews which take a scientific approach to the following topics:</w:t>
      </w:r>
      <w:br/>
      <w:r>
        <w:rPr/>
        <w:t xml:space="preserve">- Attitudes to food and nutrition</w:t>
      </w:r>
      <w:br/>
      <w:r>
        <w:rPr/>
        <w:t xml:space="preserve">- Healthy eating/ nutritional public health initiatives, policies and legislation</w:t>
      </w:r>
      <w:br/>
      <w:r>
        <w:rPr/>
        <w:t xml:space="preserve">- Clinical and community nutrition and health (including public health and multiple or complex co-morbidities)</w:t>
      </w:r>
      <w:br/>
      <w:r>
        <w:rPr/>
        <w:t xml:space="preserve">- Nutrition in different cultural and ethnic groups</w:t>
      </w:r>
      <w:br/>
      <w:r>
        <w:rPr/>
        <w:t xml:space="preserve">- Nutrition during pregnancy, lactation, childhood, and young adult years</w:t>
      </w:r>
      <w:br/>
      <w:r>
        <w:rPr/>
        <w:t xml:space="preserve">- Nutrition for adults and older people</w:t>
      </w:r>
      <w:br/>
      <w:r>
        <w:rPr/>
        <w:t xml:space="preserve">- Nutrition in the workplace</w:t>
      </w:r>
      <w:br/>
      <w:r>
        <w:rPr/>
        <w:t xml:space="preserve">- Nutrition in lower and middle income countries (incl. comparisons with higher income countries)</w:t>
      </w:r>
      <w:br/>
      <w:r>
        <w:rPr/>
        <w:t xml:space="preserve">- Food science and technology, including food processing and microbiological quality</w:t>
      </w:r>
      <w:br/>
      <w:r>
        <w:rPr/>
        <w:t xml:space="preserve">- Genetically engineered foods</w:t>
      </w:r>
      <w:br/>
      <w:r>
        <w:rPr/>
        <w:t xml:space="preserve">- Food safety / quality, including chemical, physical and microbiological analysis of how these aspects effect health or nutritional quality of foodstuffs.</w:t>
      </w:r>
      <w:br/>
      <w:r>
        <w:rPr/>
        <w:t xml:space="preserve">NFS is key reading for academics, researchers and students in the nutrition, medicine and public health fields, nutritionists and dietitians, food company managers, food research institutes, health care professionals, managers and other health care practitioners.</w:t>
      </w:r>
    </w:p>
    <w:p>
      <w:pPr/>
    </w:p>
    <w:p>
      <w:pPr/>
      <w:r>
        <w:rPr>
          <w:b w:val="1"/>
          <w:bCs w:val="1"/>
        </w:rPr>
        <w:t xml:space="preserve">Thèmes : </w:t>
      </w:r>
      <w:r>
        <w:rPr/>
        <w:t xml:space="preserve"/>
      </w:r>
      <w:br/>
      <w:r>
        <w:rPr/>
        <w:t xml:space="preserve">Science des aliments</w:t>
      </w:r>
      <w:br/>
      <w:r>
        <w:rPr/>
        <w:t xml:space="preserve">Nutrition humaine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NFS ; Nutrition &amp; Food Science</w:t>
      </w:r>
      <w:br/>
      <w:r>
        <w:rPr>
          <w:b w:val="1"/>
          <w:bCs w:val="1"/>
        </w:rPr>
        <w:t xml:space="preserve">ISSN : </w:t>
      </w:r>
      <w:r>
        <w:rPr/>
        <w:t xml:space="preserve">0034-6659 (ISSN-L); 0034-6659 (Papier); 1758-6917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pas de période d'embargo : "As soon as your article is published, you can make the author accepted manuscript (= version accepted for publication ou = post-print) openly available, free from payment and embargo periods".</w:t>
      </w:r>
    </w:p>
    <w:p>
      <w:pPr/>
      <w:br/>
      <w:r>
        <w:rPr>
          <w:b w:val="1"/>
          <w:bCs w:val="1"/>
        </w:rPr>
        <w:t xml:space="preserve">Types d'articles : </w:t>
      </w:r>
      <w:r>
        <w:rPr/>
        <w:t xml:space="preserve">Articles de recherche, Articles de synthèse, Analyses d'ouvrages, Numéros thématiques, Articles techniques, Commentaires, Etudes de cas, Opinions</w:t>
      </w:r>
      <w:br/>
      <w:br/>
      <w:r>
        <w:rPr>
          <w:b w:val="1"/>
          <w:bCs w:val="1"/>
        </w:rPr>
        <w:t xml:space="preserve">Frais de publication : </w:t>
      </w:r>
      <w:r>
        <w:rPr/>
        <w:t xml:space="preserve">Non</w:t>
      </w:r>
      <w:br/>
      <w:r>
        <w:rPr>
          <w:b w:val="1"/>
          <w:bCs w:val="1"/>
        </w:rPr>
        <w:t xml:space="preserve">Coût du libre accès optionnel : </w:t>
      </w:r>
      <w:r>
        <w:rPr/>
        <w:t xml:space="preserve">2880 € (mise à jour le 25/08/2022)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25/08/2022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500" TargetMode="External"/><Relationship Id="rId8" Type="http://schemas.openxmlformats.org/officeDocument/2006/relationships/hyperlink" Target="https://www.emeraldgrouppublishing.com/journal/nfs?id=nfs#journal-description" TargetMode="External"/><Relationship Id="rId9" Type="http://schemas.openxmlformats.org/officeDocument/2006/relationships/hyperlink" Target="https://www.emeraldgrouppublishing.com/journal/nfs?id=nf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2024-11-22T23:10:31+01:00</dcterms:created>
  <dcterms:modified xsi:type="dcterms:W3CDTF">2024-11-22T23:10:31+01:00</dcterms:modified>
</cp:coreProperties>
</file>

<file path=docProps/custom.xml><?xml version="1.0" encoding="utf-8"?>
<Properties xmlns="http://schemas.openxmlformats.org/officeDocument/2006/custom-properties" xmlns:vt="http://schemas.openxmlformats.org/officeDocument/2006/docPropsVTypes"/>
</file>