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Multimedia Tools and Applications</w:t>
      </w:r>
      <w:bookmarkEnd w:id="1"/>
    </w:p>
    <w:p>
      <w:hyperlink r:id="rId7" w:history="1">
        <w:r>
          <w:rPr>
            <w:color w:val="#0000ff"/>
          </w:rPr>
          <w:t xml:space="preserve">https://ou-publier.cirad.fr/node/5339</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http://www.springer.com/computer/information+systems+and+applications/journal/11042</w:t>
        </w:r>
      </w:hyperlink>
      <w:br/>
      <w:r>
        <w:rPr>
          <w:b w:val="1"/>
          <w:bCs w:val="1"/>
        </w:rPr>
        <w:t xml:space="preserve">Informations aux auteurs : </w:t>
      </w:r>
      <w:hyperlink r:id="rId9" w:history="1">
        <w:r>
          <w:rPr>
            <w:color w:val="#0000ff"/>
          </w:rPr>
          <w:t xml:space="preserve">https://www.springer.com/journal/11042/submission-guidelines?detailsPage=pltci_2545836</w:t>
        </w:r>
      </w:hyperlink>
      <w:br/>
      <w:br/>
      <w:r>
        <w:rPr>
          <w:b w:val="1"/>
          <w:bCs w:val="1"/>
        </w:rPr>
        <w:t xml:space="preserve">Présentation de la revue</w:t>
      </w:r>
      <w:br/>
      <w:r>
        <w:rPr>
          <w:b w:val="1"/>
          <w:bCs w:val="1"/>
        </w:rPr>
        <w:t xml:space="preserve">Langue originale : </w:t>
      </w:r>
    </w:p>
    <w:p>
      <w:pPr/>
      <w:r>
        <w:rPr>
          <w:i w:val="1"/>
          <w:iCs w:val="1"/>
        </w:rPr>
        <w:t xml:space="preserve">Multimedia Tools and Applications</w:t>
      </w:r>
      <w:r>
        <w:rPr/>
        <w:t xml:space="preserve"> publishes original research articles on multimedia development and system support tools, and case studies of multimedia applications. Experimental and survey articles are appropriate for the journal. The journal is intended for academics, practitioners, scientists and engineers who are involved in multimedia system research, design and applications. All papers are peer reviewed.</w:t>
      </w:r>
    </w:p>
    <w:p>
      <w:pPr/>
    </w:p>
    <w:p>
      <w:pPr/>
      <w:r>
        <w:rPr>
          <w:b w:val="1"/>
          <w:bCs w:val="1"/>
        </w:rPr>
        <w:t xml:space="preserve">Thèmes : </w:t>
      </w:r>
      <w:r>
        <w:rPr/>
        <w:t xml:space="preserve"/>
      </w:r>
      <w:br/>
      <w:r>
        <w:rPr/>
        <w:t xml:space="preserve">Mathématiques, informatique</w:t>
      </w:r>
      <w:br/>
      <w:r>
        <w:rPr/>
        <w:t xml:space="preserve">Sciences de l'info.</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Multimed. Tools Appl.</w:t>
      </w:r>
      <w:br/>
      <w:r>
        <w:rPr>
          <w:b w:val="1"/>
          <w:bCs w:val="1"/>
        </w:rPr>
        <w:t xml:space="preserve">ISSN : </w:t>
      </w:r>
      <w:r>
        <w:rPr/>
        <w:t xml:space="preserve">1380-7501 (ISSN-L); 1380-7501 (Papier); 1573-7721 (Electronique)</w:t>
      </w:r>
      <w:br/>
      <w:r>
        <w:rPr>
          <w:b w:val="1"/>
          <w:bCs w:val="1"/>
        </w:rPr>
        <w:t xml:space="preserve">Périodicité : </w:t>
      </w:r>
      <w:r>
        <w:rPr/>
        <w:t xml:space="preserve">30 n°/an</w:t>
      </w:r>
      <w:br/>
    </w:p>
    <w:p>
      <w:pPr/>
      <w:r>
        <w:rPr>
          <w:b w:val="1"/>
          <w:bCs w:val="1"/>
        </w:rPr>
        <w:t xml:space="preserve">Types d'articles : </w:t>
      </w:r>
      <w:r>
        <w:rPr/>
        <w:t xml:space="preserve">Articles de recherche, Articles de synthèse, Etudes de cas</w:t>
      </w:r>
      <w:br/>
      <w:br/>
      <w:r>
        <w:rPr>
          <w:b w:val="1"/>
          <w:bCs w:val="1"/>
        </w:rPr>
        <w:t xml:space="preserve">Frais de publication : </w:t>
      </w:r>
      <w:r>
        <w:rPr/>
        <w:t xml:space="preserve">Non</w:t>
      </w:r>
      <w:br/>
      <w:r>
        <w:rPr>
          <w:b w:val="1"/>
          <w:bCs w:val="1"/>
        </w:rPr>
        <w:t xml:space="preserve">Coût du libre accès optionnel : </w:t>
      </w:r>
      <w:r>
        <w:rPr/>
        <w:t xml:space="preserve">2290 € (mise à jour le 20/07/2023)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https://www.springernature.com/gp/authors/research-data-policy/recommended-repositories</w:t>
        </w:r>
      </w:hyperlink>
      <w:br/>
      <w:br/>
      <w:r>
        <w:rPr/>
        <w:t xml:space="preserve">Mise à jour le </w:t>
      </w:r>
      <w:r>
        <w:rPr/>
        <w:t xml:space="preserve">20/07/2023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339" TargetMode="External"/><Relationship Id="rId8" Type="http://schemas.openxmlformats.org/officeDocument/2006/relationships/hyperlink" Target="http://www.springer.com/computer/information+systems+and+applications/journal/11042" TargetMode="External"/><Relationship Id="rId9" Type="http://schemas.openxmlformats.org/officeDocument/2006/relationships/hyperlink" Target="https://www.springer.com/journal/11042/submission-guidelines?detailsPage=pltci_2545836"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2025-09-27T11:34:40+02:00</dcterms:created>
  <dcterms:modified xsi:type="dcterms:W3CDTF">2025-09-27T11:34:40+02:00</dcterms:modified>
</cp:coreProperties>
</file>

<file path=docProps/custom.xml><?xml version="1.0" encoding="utf-8"?>
<Properties xmlns="http://schemas.openxmlformats.org/officeDocument/2006/custom-properties" xmlns:vt="http://schemas.openxmlformats.org/officeDocument/2006/docPropsVTypes"/>
</file>