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Oecologia Australis</w:t>
      </w:r>
      <w:bookmarkEnd w:id="1"/>
    </w:p>
    <w:p>
      <w:hyperlink r:id="rId7" w:history="1">
        <w:r>
          <w:rPr>
            <w:color w:val="#0000ff"/>
          </w:rPr>
          <w:t xml:space="preserve">https://ou-publier.cirad.fr/node/5190</w:t>
        </w:r>
      </w:hyperlink>
    </w:p>
    <w:p>
      <w:pPr/>
      <w:br/>
      <w:r>
        <w:rPr>
          <w:b w:val="1"/>
          <w:bCs w:val="1"/>
        </w:rPr>
        <w:t xml:space="preserve">Editeur scientifique : </w:t>
      </w:r>
      <w:r>
        <w:rPr/>
        <w:t xml:space="preserve">UFRJ - Universidade Federal do Rio de Janeiro (Brésil)</w:t>
      </w:r>
      <w:br/>
      <w:r>
        <w:rPr>
          <w:b w:val="1"/>
          <w:bCs w:val="1"/>
        </w:rPr>
        <w:t xml:space="preserve">Editeur commercial : </w:t>
      </w:r>
      <w:br/>
      <w:br/>
      <w:r>
        <w:rPr>
          <w:b w:val="1"/>
          <w:bCs w:val="1"/>
        </w:rPr>
        <w:t xml:space="preserve">Site Web : </w:t>
      </w:r>
      <w:hyperlink r:id="rId8" w:history="1">
        <w:r>
          <w:rPr>
            <w:color w:val="#0000ff"/>
          </w:rPr>
          <w:t xml:space="preserve">https://revistas.ufrj.br/index.php/oa/index</w:t>
        </w:r>
      </w:hyperlink>
      <w:br/>
      <w:r>
        <w:rPr>
          <w:b w:val="1"/>
          <w:bCs w:val="1"/>
        </w:rPr>
        <w:t xml:space="preserve">Informations aux auteurs : </w:t>
      </w:r>
      <w:hyperlink r:id="rId9" w:history="1">
        <w:r>
          <w:rPr>
            <w:color w:val="#0000ff"/>
          </w:rPr>
          <w:t xml:space="preserve">https://revistas.ufrj.br/index.php/oa/about/submissions#authorGuidelines</w:t>
        </w:r>
      </w:hyperlink>
      <w:br/>
      <w:br/>
      <w:r>
        <w:rPr>
          <w:b w:val="1"/>
          <w:bCs w:val="1"/>
        </w:rPr>
        <w:t xml:space="preserve">Présentation de la revue</w:t>
      </w:r>
      <w:br/>
      <w:r>
        <w:rPr>
          <w:b w:val="1"/>
          <w:bCs w:val="1"/>
        </w:rPr>
        <w:t xml:space="preserve">Langue originale : </w:t>
      </w:r>
    </w:p>
    <w:p>
      <w:pPr/>
      <w:r>
        <w:rPr/>
        <w:t xml:space="preserve">Oecologia Australis is edited by the Postgraduate Programme in Ecology of the Federal University of Rio de Janeiro (PPGE/UFRJ) and aims to publish reviews in Ecology. The target public of our journal is researchers and undergraduate and graduate students in Ecology and related areas.</w:t>
      </w:r>
      <w:br/>
      <w:r>
        <w:rPr/>
        <w:t xml:space="preserve">The review papers may be submitted in Portuguese, Spanish or English and must contain an abstract in the same language in which the paper is written.</w:t>
      </w:r>
      <w:br/>
      <w:r>
        <w:rPr/>
        <w:t xml:space="preserve">Oecologia Australis publishes four issues per year, two of which are thematic issues and contain review papers and case studies (original contributions). These thematic issues are edited by invited editors who coordinate all the editorial process, being responsible for the first evaluation of the papers submitted to the volume and for the assigning of each paper to two reviewers – in accordance to the criteria of the double-blind peer review policy adopted by the journal. Researchers can be invited to coordinate the editing process of a specific issue or can present spontaneous proposals for editing a thematic issue in their area of expertise.</w:t>
      </w:r>
      <w:br/>
      <w:r>
        <w:rPr/>
        <w:t xml:space="preserve">The published issues of June and December are composed by review papers of unprompted submissions to the journal. The submission of these papers can be made during the entire year. Papers submitted before March 15th will be peer reviewed for the June issue and papers submitted before September 15th will be peer reviewed for the December issue.</w:t>
      </w:r>
    </w:p>
    <w:p>
      <w:pPr/>
    </w:p>
    <w:p>
      <w:pPr/>
      <w:r>
        <w:rPr>
          <w:b w:val="1"/>
          <w:bCs w:val="1"/>
        </w:rPr>
        <w:t xml:space="preserve">Thèmes : </w:t>
      </w:r>
      <w:r>
        <w:rPr/>
        <w:t xml:space="preserve"/>
      </w:r>
      <w:br/>
      <w:r>
        <w:rPr/>
        <w:t xml:space="preserve">Environnement, durabilité : multidiscip.</w:t>
      </w:r>
      <w:br/>
      <w:r>
        <w:rPr/>
        <w:t xml:space="preserve">Ecologie : multidisciplinaire</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Ancien titre : </w:t>
      </w:r>
      <w:r>
        <w:rPr/>
        <w:t xml:space="preserve">Oecologia Brasiliensis</w:t>
      </w:r>
      <w:br/>
      <w:r>
        <w:rPr>
          <w:b w:val="1"/>
          <w:bCs w:val="1"/>
        </w:rPr>
        <w:t xml:space="preserve">Titre abrégé (ISO) : </w:t>
      </w:r>
      <w:r>
        <w:rPr/>
        <w:t xml:space="preserve">Oecol. Aust.</w:t>
      </w:r>
      <w:br/>
      <w:r>
        <w:rPr>
          <w:b w:val="1"/>
          <w:bCs w:val="1"/>
        </w:rPr>
        <w:t xml:space="preserve">ISSN : </w:t>
      </w:r>
      <w:r>
        <w:rPr/>
        <w:t xml:space="preserve">2177-6199 (ISSN-L); 2177-6199 (Electronique)</w:t>
      </w:r>
      <w:br/>
      <w:r>
        <w:rPr>
          <w:b w:val="1"/>
          <w:bCs w:val="1"/>
        </w:rPr>
        <w:t xml:space="preserve">Périodicité : </w:t>
      </w:r>
      <w:r>
        <w:rPr/>
        <w:t xml:space="preserve">4 n°/an (Trimestriel)</w:t>
      </w:r>
      <w:br/>
      <w:r>
        <w:rPr>
          <w:b w:val="1"/>
          <w:bCs w:val="1"/>
        </w:rPr>
        <w:t xml:space="preserve">Informations complémentaires : </w:t>
      </w:r>
    </w:p>
    <w:p>
      <w:pPr/>
      <w:r>
        <w:rPr/>
        <w:t xml:space="preserve">Oecologia Australis asks all users to complete a simple registration form to access all content of nearly 20 years of the Journal (name, email, institution to have access to all content).</w:t>
      </w:r>
    </w:p>
    <w:p>
      <w:pPr/>
      <w:br/>
      <w:r>
        <w:rPr>
          <w:b w:val="1"/>
          <w:bCs w:val="1"/>
        </w:rPr>
        <w:t xml:space="preserve">Types d'articles : </w:t>
      </w:r>
      <w:r>
        <w:rPr/>
        <w:t xml:space="preserve">Articles de recherche, Articles de synthèse, Articles courts, Numéros thématiques, Notes de recherche, Opinions</w:t>
      </w:r>
      <w:br/>
      <w:br/>
      <w:r>
        <w:rPr>
          <w:b w:val="1"/>
          <w:bCs w:val="1"/>
        </w:rPr>
        <w:t xml:space="preserve">Frais de publication : </w:t>
      </w:r>
      <w:r>
        <w:rPr/>
        <w:t xml:space="preserve">Oui</w:t>
      </w:r>
      <w:br/>
      <w:r>
        <w:rPr>
          <w:b w:val="1"/>
          <w:bCs w:val="1"/>
        </w:rPr>
        <w:t xml:space="preserve">Montant des frais de publication : </w:t>
      </w:r>
      <w:r>
        <w:rPr/>
        <w:t xml:space="preserve">From October 1st, 2023: R$200.00 for ABECO members and R$300.00 for non-members.  (mise à jour le 27/07/2023)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90" TargetMode="External"/><Relationship Id="rId8" Type="http://schemas.openxmlformats.org/officeDocument/2006/relationships/hyperlink" Target="https://revistas.ufrj.br/index.php/oa/index" TargetMode="External"/><Relationship Id="rId9" Type="http://schemas.openxmlformats.org/officeDocument/2006/relationships/hyperlink" Target="https://revistas.ufrj.br/index.php/oa/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2024-11-22T23:38:25+01:00</dcterms:created>
  <dcterms:modified xsi:type="dcterms:W3CDTF">2024-11-22T23:38:25+01:00</dcterms:modified>
</cp:coreProperties>
</file>

<file path=docProps/custom.xml><?xml version="1.0" encoding="utf-8"?>
<Properties xmlns="http://schemas.openxmlformats.org/officeDocument/2006/custom-properties" xmlns:vt="http://schemas.openxmlformats.org/officeDocument/2006/docPropsVTypes"/>
</file>