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Annales de Limnologie</w:t>
      </w:r>
      <w:bookmarkEnd w:id="1"/>
    </w:p>
    <w:p>
      <w:hyperlink r:id="rId7" w:history="1">
        <w:r>
          <w:rPr>
            <w:color w:val="#0000ff"/>
          </w:rPr>
          <w:t xml:space="preserve">https://ou-publier.cirad.fr/node/5167</w:t>
        </w:r>
      </w:hyperlink>
    </w:p>
    <w:p>
      <w:pPr/>
      <w:br/>
      <w:r>
        <w:rPr>
          <w:b w:val="1"/>
          <w:bCs w:val="1"/>
        </w:rPr>
        <w:t xml:space="preserve">Editeur commercial : </w:t>
      </w:r>
      <w:r>
        <w:rPr/>
        <w:t xml:space="preserve">EDP - EDP Sciences (France)</w:t>
      </w:r>
      <w:br/>
      <w:br/>
      <w:r>
        <w:rPr>
          <w:b w:val="1"/>
          <w:bCs w:val="1"/>
        </w:rPr>
        <w:t xml:space="preserve">Site Web : </w:t>
      </w:r>
      <w:hyperlink r:id="rId8" w:history="1">
        <w:r>
          <w:rPr>
            <w:color w:val="#0000ff"/>
          </w:rPr>
          <w:t xml:space="preserve">http://www.limnology-journal.org</w:t>
        </w:r>
      </w:hyperlink>
      <w:br/>
      <w:r>
        <w:rPr>
          <w:b w:val="1"/>
          <w:bCs w:val="1"/>
        </w:rPr>
        <w:t xml:space="preserve">Informations aux auteurs : </w:t>
      </w:r>
      <w:hyperlink r:id="rId9" w:history="1">
        <w:r>
          <w:rPr>
            <w:color w:val="#0000ff"/>
          </w:rPr>
          <w:t xml:space="preserve">https://www.limnology-journal.org/author-information/instructions-for-authors</w:t>
        </w:r>
      </w:hyperlink>
      <w:br/>
      <w:br/>
      <w:r>
        <w:rPr>
          <w:b w:val="1"/>
          <w:bCs w:val="1"/>
        </w:rPr>
        <w:t xml:space="preserve">Présentation de la revue</w:t>
      </w:r>
      <w:br/>
      <w:r>
        <w:rPr>
          <w:b w:val="1"/>
          <w:bCs w:val="1"/>
        </w:rPr>
        <w:t xml:space="preserve">Langue originale : </w:t>
      </w:r>
    </w:p>
    <w:p>
      <w:pPr/>
      <w:r>
        <w:rPr/>
        <w:t xml:space="preserve">Journal founded by University Paul Sabatier, Toulouse in 1964.</w:t>
      </w:r>
    </w:p>
    <w:p>
      <w:pPr/>
      <w:r>
        <w:rPr/>
        <w:t xml:space="preserve">Annales de Limnologie - International Journal of Limnology publishes papers on the ecology of freshwater systems, ranging from studies of aquatic organisms, physical and chemical works which relate to the biological environment, to ecological applications and frameworks for water management directives. The aim of the journal is to promote rapid publication of original researches which lead to conceptual generalisations in the field of Limnology. Purely descriptive studies will be considered only if dealing with a seldom explored field of investigation.</w:t>
      </w:r>
    </w:p>
    <w:p>
      <w:pPr/>
      <w:r>
        <w:rPr/>
        <w:t xml:space="preserve"> </w:t>
      </w:r>
    </w:p>
    <w:p>
      <w:pPr/>
    </w:p>
    <w:p>
      <w:pPr/>
      <w:r>
        <w:rPr>
          <w:b w:val="1"/>
          <w:bCs w:val="1"/>
        </w:rPr>
        <w:t xml:space="preserve">Thèmes : </w:t>
      </w:r>
      <w:r>
        <w:rPr/>
        <w:t xml:space="preserve"/>
      </w:r>
      <w:br/>
      <w:r>
        <w:rPr/>
        <w:t xml:space="preserve">Eau</w:t>
      </w:r>
      <w:br/>
      <w:r>
        <w:rPr/>
        <w:t xml:space="preserve">Ecologie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International Journal of Limnology</w:t>
      </w:r>
      <w:br/>
      <w:r>
        <w:rPr>
          <w:b w:val="1"/>
          <w:bCs w:val="1"/>
        </w:rPr>
        <w:t xml:space="preserve">Titre abrégé (ISO) : </w:t>
      </w:r>
      <w:r>
        <w:rPr/>
        <w:t xml:space="preserve">Ann. Limnol.-Int. J. Limnol.</w:t>
      </w:r>
      <w:br/>
      <w:r>
        <w:rPr>
          <w:b w:val="1"/>
          <w:bCs w:val="1"/>
        </w:rPr>
        <w:t xml:space="preserve">ISSN : </w:t>
      </w:r>
      <w:r>
        <w:rPr/>
        <w:t xml:space="preserve">0003-4088 (ISSN-L); 0003-4088 (Papier); 2100-000X (Electronique)</w:t>
      </w:r>
      <w:br/>
      <w:r>
        <w:rPr>
          <w:b w:val="1"/>
          <w:bCs w:val="1"/>
        </w:rPr>
        <w:t xml:space="preserve">Périodicité : </w:t>
      </w:r>
      <w:r>
        <w:rPr/>
        <w:t xml:space="preserve">Annuel</w:t>
      </w:r>
      <w:br/>
    </w:p>
    <w:p>
      <w:pPr/>
      <w:r>
        <w:rPr>
          <w:b w:val="1"/>
          <w:bCs w:val="1"/>
        </w:rPr>
        <w:t xml:space="preserve">Types d'articles : </w:t>
      </w:r>
      <w:r>
        <w:rPr/>
        <w:t xml:space="preserve">Articles de recherche, Numéros thématiques</w:t>
      </w:r>
      <w:br/>
      <w:br/>
      <w:r>
        <w:rPr>
          <w:b w:val="1"/>
          <w:bCs w:val="1"/>
        </w:rPr>
        <w:t xml:space="preserve">Frais de publication : </w:t>
      </w:r>
      <w:r>
        <w:rPr/>
        <w:t xml:space="preserve">Non</w:t>
      </w:r>
      <w:br/>
      <w:r>
        <w:rPr>
          <w:b w:val="1"/>
          <w:bCs w:val="1"/>
        </w:rPr>
        <w:t xml:space="preserve">Coût du libre accès optionnel : </w:t>
      </w:r>
      <w:r>
        <w:rPr/>
        <w:t xml:space="preserve">1600 € (mise à jour le 03/10/2024)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03/10/2024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167" TargetMode="External"/><Relationship Id="rId8" Type="http://schemas.openxmlformats.org/officeDocument/2006/relationships/hyperlink" Target="http://www.limnology-journal.org" TargetMode="External"/><Relationship Id="rId9" Type="http://schemas.openxmlformats.org/officeDocument/2006/relationships/hyperlink" Target="https://www.limnology-journal.org/author-information/instructions-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2024-11-05T01:18:56+01:00</dcterms:created>
  <dcterms:modified xsi:type="dcterms:W3CDTF">2024-11-05T01:18:56+01:00</dcterms:modified>
</cp:coreProperties>
</file>

<file path=docProps/custom.xml><?xml version="1.0" encoding="utf-8"?>
<Properties xmlns="http://schemas.openxmlformats.org/officeDocument/2006/custom-properties" xmlns:vt="http://schemas.openxmlformats.org/officeDocument/2006/docPropsVTypes"/>
</file>