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Emerging Themes in Epidemiology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https://ou-publier.cirad.fr/node/5155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https://link.springer.com/journal/12982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https://link.springer.com/journal/12982/submission-guidelines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Emerging Themes in Epidemiology has changer name for </w:t>
      </w:r>
      <w:r>
        <w:rPr>
          <w:i w:val="1"/>
          <w:iCs w:val="1"/>
        </w:rPr>
        <w:t xml:space="preserve">Discover Public Health,</w:t>
      </w:r>
      <w:r>
        <w:rPr/>
        <w:t xml:space="preserve"> an open access journal publishing research from all fields relevant to public health.</w:t>
      </w:r>
    </w:p>
    <w:p>
      <w:pPr/>
      <w:r>
        <w:rPr>
          <w:i w:val="1"/>
          <w:iCs w:val="1"/>
        </w:rPr>
        <w:t xml:space="preserve">Discover Public Health </w:t>
      </w:r>
      <w:r>
        <w:rPr/>
        <w:t xml:space="preserve">considers articles from a broad range of public health disciplines. Topics include epidemiology, occupational health, disease prevention, health policy, and more.     </w:t>
      </w:r>
    </w:p>
    <w:p>
      <w:pPr/>
      <w:r>
        <w:rPr/>
        <w:t xml:space="preserve">A Discover journal focused on speed of submission and review, service, and integrity.</w:t>
      </w:r>
    </w:p>
    <w:p>
      <w:pP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publique, santé globale</w:t>
      </w:r>
      <w:br/>
      <w:r>
        <w:rPr/>
        <w:t xml:space="preserve">Santé humaine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Emerg. Themes Epidemiol.</w:t>
      </w:r>
      <w:br/>
      <w:r>
        <w:rPr>
          <w:b w:val="1"/>
          <w:bCs w:val="1"/>
        </w:rPr>
        <w:t xml:space="preserve">ISSN : </w:t>
      </w:r>
      <w:r>
        <w:rPr/>
        <w:t xml:space="preserve">1742-7622 (ISSN-L); 1742-7622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Publication gratuite pendant l'année 2024 "</w:t>
      </w:r>
      <w:r>
        <w:rPr>
          <w:b w:val="1"/>
          <w:bCs w:val="1"/>
        </w:rPr>
        <w:t xml:space="preserve">Publication costs for </w:t>
      </w:r>
      <w:r>
        <w:rPr>
          <w:b w:val="1"/>
          <w:bCs w:val="1"/>
          <w:i w:val="1"/>
          <w:iCs w:val="1"/>
        </w:rPr>
        <w:t xml:space="preserve">Discover Public Health </w:t>
      </w:r>
      <w:r>
        <w:rPr>
          <w:b w:val="1"/>
          <w:bCs w:val="1"/>
        </w:rPr>
        <w:t xml:space="preserve">are covered by Springer Nature until 1 January 2025". 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Data papers, Etudes de cas, Lettres, Minireviews,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05/12/2024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155" TargetMode="External"/><Relationship Id="rId8" Type="http://schemas.openxmlformats.org/officeDocument/2006/relationships/hyperlink" Target="https://link.springer.com/journal/12982" TargetMode="External"/><Relationship Id="rId9" Type="http://schemas.openxmlformats.org/officeDocument/2006/relationships/hyperlink" Target="https://link.springer.com/journal/12982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2025-09-27T11:19:58+02:00</dcterms:created>
  <dcterms:modified xsi:type="dcterms:W3CDTF">2025-09-27T11:19:58+02:00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