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Environment Interactions</w:t>
      </w:r>
      <w:bookmarkEnd w:id="1"/>
    </w:p>
    <w:p>
      <w:hyperlink r:id="rId7" w:history="1">
        <w:r>
          <w:rPr>
            <w:color w:val="#0000ff"/>
          </w:rPr>
          <w:t xml:space="preserve">https://ou-publier.cirad.fr/node/5108</w:t>
        </w:r>
      </w:hyperlink>
    </w:p>
    <w:p>
      <w:pPr/>
      <w:br/>
      <w:r>
        <w:rPr>
          <w:b w:val="1"/>
          <w:bCs w:val="1"/>
        </w:rPr>
        <w:t xml:space="preserve">Editeur scientifique : </w:t>
      </w:r>
      <w:r>
        <w:rPr/>
        <w:t xml:space="preserve">IR - Inter-Research Science Center (Allemagne)</w:t>
      </w:r>
      <w:br/>
      <w:r>
        <w:rPr>
          <w:b w:val="1"/>
          <w:bCs w:val="1"/>
        </w:rPr>
        <w:t xml:space="preserve">Editeur commercial : </w:t>
      </w:r>
      <w:br/>
      <w:br/>
      <w:r>
        <w:rPr>
          <w:b w:val="1"/>
          <w:bCs w:val="1"/>
        </w:rPr>
        <w:t xml:space="preserve">Site Web : </w:t>
      </w:r>
      <w:hyperlink r:id="rId8" w:history="1">
        <w:r>
          <w:rPr>
            <w:color w:val="#0000ff"/>
          </w:rPr>
          <w:t xml:space="preserve">http://www.int-res.com/journals/aei/aei-home/</w:t>
        </w:r>
      </w:hyperlink>
      <w:br/>
      <w:r>
        <w:rPr>
          <w:b w:val="1"/>
          <w:bCs w:val="1"/>
        </w:rPr>
        <w:t xml:space="preserve">Informations aux auteurs : </w:t>
      </w:r>
      <w:hyperlink r:id="rId9" w:history="1">
        <w:r>
          <w:rPr>
            <w:color w:val="#0000ff"/>
          </w:rPr>
          <w:t xml:space="preserve">http://www.int-res.com/journals/aei/guidelines-for-aei-authors/</w:t>
        </w:r>
      </w:hyperlink>
      <w:br/>
      <w:br/>
      <w:r>
        <w:rPr>
          <w:b w:val="1"/>
          <w:bCs w:val="1"/>
        </w:rPr>
        <w:t xml:space="preserve">Présentation de la revue</w:t>
      </w:r>
      <w:br/>
      <w:r>
        <w:rPr>
          <w:b w:val="1"/>
          <w:bCs w:val="1"/>
        </w:rPr>
        <w:t xml:space="preserve">Langue originale : </w:t>
      </w:r>
    </w:p>
    <w:p>
      <w:pPr/>
      <w:r>
        <w:rPr/>
        <w:t xml:space="preserve">The development of aquaculture worldwide has led to projections that aquacultural production will overtake that of wild fisheries in the course of this century as the major source of fish protein for humans. Studies on the interactions between culture systems and natural environments are important for analyzing and managing the environmental effects of aquaculture and vice versa. Aquaculture Environment Interactions will serve as a worldwide forum for these topics, from local to ecosystem scales, at all levels of organisation and investigation.</w:t>
      </w:r>
      <w:br/>
      <w:r>
        <w:rPr/>
        <w:t xml:space="preserve">AEI encourages and facilitates the incorporation of essential supplementary online material –– such as movies or oversize tables, figures or mathematics –– to assist authors in more effectively transmitting their research results.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Aquac. Environ. Interact.</w:t>
      </w:r>
      <w:br/>
      <w:r>
        <w:rPr>
          <w:b w:val="1"/>
          <w:bCs w:val="1"/>
        </w:rPr>
        <w:t xml:space="preserve">ISSN : </w:t>
      </w:r>
      <w:r>
        <w:rPr/>
        <w:t xml:space="preserve">1869-215X (ISSN-L); 1869-215X (Papier); 1869-7534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Numéros thématiques,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€2500 for Research or Review articles €1250 for Notes € 650 for Opinion Pieces or Comments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https://www.int-res.com/journals/guidelines-for-authors/guidelines-authors/</w:t>
        </w:r>
      </w:hyperlink>
      <w:br/>
      <w:br/>
      <w:r>
        <w:rPr/>
        <w:t xml:space="preserve">Mise à jour le </w:t>
      </w:r>
      <w:r>
        <w:rPr/>
        <w:t xml:space="preserve">22/07/2024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8" TargetMode="External"/><Relationship Id="rId8" Type="http://schemas.openxmlformats.org/officeDocument/2006/relationships/hyperlink" Target="http://www.int-res.com/journals/aei/aei-home/" TargetMode="External"/><Relationship Id="rId9" Type="http://schemas.openxmlformats.org/officeDocument/2006/relationships/hyperlink" Target="http://www.int-res.com/journals/aei/guidelines-for-aei-authors/" TargetMode="External"/><Relationship Id="rId10" Type="http://schemas.openxmlformats.org/officeDocument/2006/relationships/hyperlink" Target="https://www.int-res.com/journals/guidelines-for-authors/guidelines-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2025-09-27T08:17:09+02:00</dcterms:created>
  <dcterms:modified xsi:type="dcterms:W3CDTF">2025-09-27T08:17:09+02:00</dcterms:modified>
</cp:coreProperties>
</file>

<file path=docProps/custom.xml><?xml version="1.0" encoding="utf-8"?>
<Properties xmlns="http://schemas.openxmlformats.org/officeDocument/2006/custom-properties" xmlns:vt="http://schemas.openxmlformats.org/officeDocument/2006/docPropsVTypes"/>
</file>