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Science and Nutrition</w:t>
      </w:r>
      <w:bookmarkEnd w:id="1"/>
    </w:p>
    <w:p>
      <w:hyperlink r:id="rId7" w:history="1">
        <w:r>
          <w:rPr>
            <w:color w:val="#0000ff"/>
          </w:rPr>
          <w:t xml:space="preserve">https://ou-publier.cirad.fr/node/5037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http://onlinelibrary.wiley.com/journal/10.1002/%28ISSN%292048-7177</w:t>
        </w:r>
      </w:hyperlink>
      <w:br/>
      <w:r>
        <w:rPr>
          <w:b w:val="1"/>
          <w:bCs w:val="1"/>
        </w:rPr>
        <w:t xml:space="preserve">Informations aux auteurs : </w:t>
      </w:r>
      <w:hyperlink r:id="rId9" w:history="1">
        <w:r>
          <w:rPr>
            <w:color w:val="#0000ff"/>
          </w:rPr>
          <w:t xml:space="preserve">http://onlinelibrary.wiley.com/journal/10.1002/%28ISSN%292048-7177/homepage/ForAuthors.html</w:t>
        </w:r>
      </w:hyperlink>
      <w:br/>
      <w:br/>
      <w:r>
        <w:rPr>
          <w:b w:val="1"/>
          <w:bCs w:val="1"/>
        </w:rPr>
        <w:t xml:space="preserve">Présentation de la revue</w:t>
      </w:r>
      <w:br/>
      <w:r>
        <w:rPr>
          <w:b w:val="1"/>
          <w:bCs w:val="1"/>
        </w:rPr>
        <w:t xml:space="preserve">Langue originale : </w:t>
      </w:r>
    </w:p>
    <w:p>
      <w:pPr/>
      <w:r>
        <w:rPr>
          <w:i w:val="1"/>
          <w:iCs w:val="1"/>
        </w:rPr>
        <w:t xml:space="preserve">Food Science &amp; Nutrition </w:t>
      </w:r>
      <w:r>
        <w:rPr/>
        <w:t xml:space="preserve">enables the rapid dissemination of fundamental and applied research related to all aspects of food science and nutrition, as well as interdisciplinary research that spans these two fields. An open access publication, our research is discoverable and accessible to everyone.</w:t>
      </w:r>
    </w:p>
    <w:p>
      <w:pPr/>
      <w:r>
        <w:rPr>
          <w:i w:val="1"/>
          <w:iCs w:val="1"/>
        </w:rPr>
        <w:t xml:space="preserve">Food Science &amp; Nutrition</w:t>
      </w:r>
      <w:r>
        <w:rPr/>
        <w:t xml:space="preserve"> is a monthly publication, publishing original research articles, systematic reviews, meta-analyses, and research methods papers, along with invited editorials and commentaries.</w:t>
      </w:r>
    </w:p>
    <w:p>
      <w:pPr/>
      <w:r>
        <w:rPr/>
        <w:t xml:space="preserve"> </w:t>
      </w:r>
    </w:p>
    <w:p>
      <w:pPr/>
    </w:p>
    <w:p>
      <w:pPr/>
      <w:r>
        <w:rPr>
          <w:b w:val="1"/>
          <w:bCs w:val="1"/>
        </w:rPr>
        <w:t xml:space="preserve">Thèmes : </w:t>
      </w:r>
      <w:r>
        <w:rPr/>
        <w:t xml:space="preserve"/>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Sci. Nutr.</w:t>
      </w:r>
      <w:br/>
      <w:r>
        <w:rPr>
          <w:b w:val="1"/>
          <w:bCs w:val="1"/>
        </w:rPr>
        <w:t xml:space="preserve">ISSN : </w:t>
      </w:r>
      <w:r>
        <w:rPr/>
        <w:t xml:space="preserve">2048-7177 (ISSN-L); 2048-7177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Commentaires, Data papers, Database papers, Opinions</w:t>
      </w:r>
      <w:br/>
      <w:br/>
      <w:r>
        <w:rPr>
          <w:b w:val="1"/>
          <w:bCs w:val="1"/>
        </w:rPr>
        <w:t xml:space="preserve">Frais de publication : </w:t>
      </w:r>
      <w:r>
        <w:rPr/>
        <w:t xml:space="preserve">Oui</w:t>
      </w:r>
      <w:br/>
      <w:r>
        <w:rPr>
          <w:b w:val="1"/>
          <w:bCs w:val="1"/>
        </w:rPr>
        <w:t xml:space="preserve">Montant des frais de publication : </w:t>
      </w:r>
      <w:r>
        <w:rPr/>
        <w:t xml:space="preserve">2600 € (non members) (mise à jour le 05/02/2024)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37" TargetMode="External"/><Relationship Id="rId8" Type="http://schemas.openxmlformats.org/officeDocument/2006/relationships/hyperlink" Target="http://onlinelibrary.wiley.com/journal/10.1002/%28ISSN%292048-7177" TargetMode="External"/><Relationship Id="rId9" Type="http://schemas.openxmlformats.org/officeDocument/2006/relationships/hyperlink" Target="http://onlinelibrary.wiley.com/journal/10.1002/%28ISSN%292048-717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2024-11-23T02:45:11+01:00</dcterms:created>
  <dcterms:modified xsi:type="dcterms:W3CDTF">2024-11-23T02:45:11+01:00</dcterms:modified>
</cp:coreProperties>
</file>

<file path=docProps/custom.xml><?xml version="1.0" encoding="utf-8"?>
<Properties xmlns="http://schemas.openxmlformats.org/officeDocument/2006/custom-properties" xmlns:vt="http://schemas.openxmlformats.org/officeDocument/2006/docPropsVTypes"/>
</file>