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Carnets de géographes</w:t>
      </w:r>
      <w:bookmarkEnd w:id="1"/>
    </w:p>
    <w:p>
      <w:hyperlink r:id="rId7" w:history="1">
        <w:r>
          <w:rPr>
            <w:color w:val="#0000ff"/>
          </w:rPr>
          <w:t xml:space="preserve">https://ou-publier.cirad.fr/node/5022</w:t>
        </w:r>
      </w:hyperlink>
    </w:p>
    <w:p>
      <w:pPr/>
      <w:br/>
      <w:r>
        <w:rPr>
          <w:b w:val="1"/>
          <w:bCs w:val="1"/>
        </w:rPr>
        <w:t xml:space="preserve">Editeur scientifique : </w:t>
      </w:r>
      <w:r>
        <w:rPr/>
        <w:t xml:space="preserve">Université Paris X - Nanterre, Laboratoire Gecko (France)</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https://journals.openedition.org/cdg/</w:t>
        </w:r>
      </w:hyperlink>
      <w:br/>
      <w:r>
        <w:rPr>
          <w:b w:val="1"/>
          <w:bCs w:val="1"/>
        </w:rPr>
        <w:t xml:space="preserve">Informations aux auteurs : </w:t>
      </w:r>
      <w:hyperlink r:id="rId9" w:history="1">
        <w:r>
          <w:rPr>
            <w:color w:val="#0000ff"/>
          </w:rPr>
          <w:t xml:space="preserve">https://journals.openedition.org/cdg/823</w:t>
        </w:r>
      </w:hyperlink>
      <w:br/>
      <w:r>
        <w:rPr>
          <w:b w:val="1"/>
          <w:bCs w:val="1"/>
        </w:rPr>
        <w:t xml:space="preserve">Autre lien : </w:t>
      </w:r>
      <w:hyperlink r:id="rId10" w:history="1">
        <w:r>
          <w:rPr>
            <w:color w:val="#0000ff"/>
          </w:rPr>
          <w:t xml:space="preserve">http://www.carnetsdegeographes.org/projet_editorial.php</w:t>
        </w:r>
      </w:hyperlink>
      <w:br/>
      <w:br/>
      <w:r>
        <w:rPr>
          <w:b w:val="1"/>
          <w:bCs w:val="1"/>
        </w:rPr>
        <w:t xml:space="preserve">Présentation de la revue</w:t>
      </w:r>
      <w:br/>
      <w:r>
        <w:rPr>
          <w:b w:val="1"/>
          <w:bCs w:val="1"/>
        </w:rPr>
        <w:t xml:space="preserve">Langue originale : </w:t>
      </w:r>
    </w:p>
    <w:p>
      <w:pPr/>
      <w:r>
        <w:rPr/>
        <w:t xml:space="preserve">Trois jeunes géographes du laboratoire Gecko de l'Université Paris-Ouest Nanterre la Défense proposent un nouvel espace de publication en géographie. La difficile conciliation de la valorisation des recherches avec les exigences actuelles du monde scientifique (classement AERES, format et style académique, calendrier des revues) a incité à la création d'une nouvelle interface supportant une écriture plus libre, en termes de formats, de sujets et de tons. Pour le géographe-chercheur, la publication doit rester un moment privilégié d'échanges où émergent de nouvelles idées relatives aux dimensions épistémologiques, théoriques et empiriques de la discipline.</w:t>
      </w:r>
      <w:br/>
      <w:r>
        <w:rPr/>
        <w:t xml:space="preserve">L'objectif de la revue consiste avant tout à transmettre de nouvelles problématiques de recherche, à poser des problèmes de méthodes et de terrain, à communiquer la diversité des positionnements novateurs, et non à répondre aux exigences d'une évaluation qui vise à l'homologation, et quelque part à l'homogénéisation des pratiques de recherches. C'est pourquoi la revue s'inscrit dans un mouvement de refus du classement de l'AERES, tel qu'il est conçu aujourd'hui.</w:t>
      </w:r>
      <w:br/>
      <w:r>
        <w:rPr/>
        <w:t xml:space="preserve">La géographie diffusée par la revue se décline en cinq carnets d'écriture : les Carnets de débats, les Carnets de recherches, les Carnets de lectures, les Carnets de terrain, et enfin les Carnets de soutenance.</w:t>
      </w:r>
      <w:br/>
      <w:r>
        <w:rPr/>
        <w:t xml:space="preserve">- Les Carnets de débats ouvrent chaque numéro sur les points importants abordés par les auteurs dans l'ensemble de la revue. Animés par des chercheurs spécialistes et des chercheurs débutants sur la question, cette rubrique se veut une rencontre, un espace de débats, dont l'issue est un texte court qui dégage un certain nombre d'axes de réflexion à travailler, parce qu'ils n'ont pas fait consensus ou bien parce qu'ils demeurent encore trop peu étudiés.</w:t>
      </w:r>
      <w:br/>
      <w:r>
        <w:rPr/>
        <w:t xml:space="preserve">- Les Carnets de recherches rassemblent quant à eux l'ensemble des articles traitant de recherches émergentes. Il s'agit d'accentuer la visibilité des problématiques et objets de recherches originaux, qui n'ont pas fait l'objet de recherches approfondies, ou marginaux parce que délaissés par la discipline.</w:t>
      </w:r>
      <w:br/>
      <w:r>
        <w:rPr/>
        <w:t xml:space="preserve">- Construits à partir de récits de journées de terrain et de textes soulevant des questions méthodologiques, Carnets de terrain exposent les « coulisses de la recherche ». Au fondement de la construction des savoirs géographiques, le terrain est considéré comme matrice de nouveaux objets, pratiques et discours de la recherche. Ces carnets offrent la possibilité de diffuser des tons d'écriture moins conventionnels et plus personnels, dans des formats plutôt courts.</w:t>
      </w:r>
      <w:br/>
      <w:r>
        <w:rPr/>
        <w:t xml:space="preserve">- Les Carnets de lectures proposent une sélection d'ouvrages à travers des comptes-rendus de lecture.</w:t>
      </w:r>
      <w:br/>
      <w:r>
        <w:rPr/>
        <w:t xml:space="preserve">- Les Carnets de Soutenances souhaitent être un tremplin pour les jeunes docteurs à travers l'annonce des thèses soutenues.</w:t>
      </w:r>
    </w:p>
    <w:p>
      <w:pPr/>
    </w:p>
    <w:p>
      <w:pPr/>
      <w:r>
        <w:rPr>
          <w:b w:val="1"/>
          <w:bCs w:val="1"/>
        </w:rPr>
        <w:t xml:space="preserve">Thèmes : </w:t>
      </w:r>
      <w:r>
        <w:rPr/>
        <w:t xml:space="preserve"/>
      </w:r>
      <w:br/>
      <w:r>
        <w:rPr/>
        <w:t xml:space="preserve">Géographie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Carnets géogr.</w:t>
      </w:r>
      <w:br/>
      <w:r>
        <w:rPr>
          <w:b w:val="1"/>
          <w:bCs w:val="1"/>
        </w:rPr>
        <w:t xml:space="preserve">ISSN : </w:t>
      </w:r>
      <w:r>
        <w:rPr/>
        <w:t xml:space="preserve">2107-7266 (ISSN-L); 2107-7266 (Electronique)</w:t>
      </w:r>
      <w:br/>
      <w:r>
        <w:rPr>
          <w:b w:val="1"/>
          <w:bCs w:val="1"/>
        </w:rPr>
        <w:t xml:space="preserve">Périodicité : </w:t>
      </w:r>
      <w:r>
        <w:rPr/>
        <w:t xml:space="preserve">2 n°/an (Semestriel)</w:t>
      </w:r>
      <w:br/>
    </w:p>
    <w:p>
      <w:pPr/>
      <w:r>
        <w:rPr>
          <w:b w:val="1"/>
          <w:bCs w:val="1"/>
        </w:rPr>
        <w:t xml:space="preserve">Types d'articles : </w:t>
      </w:r>
      <w:r>
        <w:rPr/>
        <w:t xml:space="preserve">Articles de recherche, Analyses d'ouvrages, Numéros thématiques, Educational papers,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04/07/2024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022" TargetMode="External"/><Relationship Id="rId8" Type="http://schemas.openxmlformats.org/officeDocument/2006/relationships/hyperlink" Target="https://journals.openedition.org/cdg/" TargetMode="External"/><Relationship Id="rId9" Type="http://schemas.openxmlformats.org/officeDocument/2006/relationships/hyperlink" Target="https://journals.openedition.org/cdg/823" TargetMode="External"/><Relationship Id="rId10" Type="http://schemas.openxmlformats.org/officeDocument/2006/relationships/hyperlink" Target="http://www.carnetsdegeographes.org/projet_editorial.php"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2024-11-05T03:22:12+01:00</dcterms:created>
  <dcterms:modified xsi:type="dcterms:W3CDTF">2024-11-05T03:22:12+01:00</dcterms:modified>
</cp:coreProperties>
</file>

<file path=docProps/custom.xml><?xml version="1.0" encoding="utf-8"?>
<Properties xmlns="http://schemas.openxmlformats.org/officeDocument/2006/custom-properties" xmlns:vt="http://schemas.openxmlformats.org/officeDocument/2006/docPropsVTypes"/>
</file>