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Recycling of Organic Waste in Agriculture</w:t>
      </w:r>
      <w:bookmarkEnd w:id="1"/>
    </w:p>
    <w:p>
      <w:hyperlink r:id="rId7" w:history="1">
        <w:r>
          <w:rPr>
            <w:color w:val="#0000ff"/>
          </w:rPr>
          <w:t xml:space="preserve">https://ou-publier.cirad.fr/node/4938</w:t>
        </w:r>
      </w:hyperlink>
    </w:p>
    <w:p>
      <w:pPr/>
      <w:br/>
      <w:r>
        <w:rPr>
          <w:b w:val="1"/>
          <w:bCs w:val="1"/>
        </w:rPr>
        <w:t xml:space="preserve">Editeur scientifique : </w:t>
      </w:r>
      <w:r>
        <w:rPr/>
        <w:t xml:space="preserve">Islamic Azad University (Iran)</w:t>
      </w:r>
      <w:br/>
      <w:r>
        <w:rPr>
          <w:b w:val="1"/>
          <w:bCs w:val="1"/>
        </w:rPr>
        <w:t xml:space="preserve">Editeur commercial : </w:t>
      </w:r>
      <w:br/>
      <w:br/>
      <w:r>
        <w:rPr>
          <w:b w:val="1"/>
          <w:bCs w:val="1"/>
        </w:rPr>
        <w:t xml:space="preserve">Site Web : </w:t>
      </w:r>
      <w:hyperlink r:id="rId8" w:history="1">
        <w:r>
          <w:rPr>
            <w:color w:val="#0000ff"/>
          </w:rPr>
          <w:t xml:space="preserve">http://ijrowa.khuisf.ac.ir/</w:t>
        </w:r>
      </w:hyperlink>
      <w:br/>
      <w:r>
        <w:rPr>
          <w:b w:val="1"/>
          <w:bCs w:val="1"/>
        </w:rPr>
        <w:t xml:space="preserve">Informations aux auteurs : </w:t>
      </w:r>
      <w:hyperlink r:id="rId9" w:history="1">
        <w:r>
          <w:rPr>
            <w:color w:val="#0000ff"/>
          </w:rPr>
          <w:t xml:space="preserve">http://ijrowa.khuisf.ac.ir/journal/authors.note</w:t>
        </w:r>
      </w:hyperlink>
      <w:br/>
      <w:br/>
      <w:r>
        <w:rPr>
          <w:b w:val="1"/>
          <w:bCs w:val="1"/>
        </w:rPr>
        <w:t xml:space="preserve">Présentation de la revue</w:t>
      </w:r>
      <w:br/>
      <w:r>
        <w:rPr>
          <w:b w:val="1"/>
          <w:bCs w:val="1"/>
        </w:rPr>
        <w:t xml:space="preserve">Langue originale : </w:t>
      </w:r>
    </w:p>
    <w:p>
      <w:pPr/>
      <w:r>
        <w:rPr/>
        <w:t xml:space="preserve">The International Journal of Recycling of Organic Waste in Agriculture is a double-blind peer-reviewed open access journal. It is fully supported by the Islamic Azad University–Isfahan Branch, who provide funds to cover all costs of publication, including the Article Processing Charges (APC's) for all authors. Therefore the journal is both free to read and free to publish.</w:t>
      </w:r>
    </w:p>
    <w:p/>
    <w:p>
      <w:pPr/>
      <w:r>
        <w:rPr/>
        <w:t xml:space="preserve">The  journal publishes high-quality articles in all areas of Recycling of organic waste including:</w:t>
      </w:r>
    </w:p>
    <w:p/>
    <w:p>
      <w:pPr/>
      <w:r>
        <w:rPr/>
        <w:t xml:space="preserve">Solid waste reuse in agriculture, Waste water reuse in agriculture, Utilization of organic wastes: composting ,</w:t>
      </w:r>
    </w:p>
    <w:p/>
    <w:p>
      <w:pPr/>
      <w:r>
        <w:rPr/>
        <w:t xml:space="preserve">Ways to reduce, reuse and recycle organic waste, Social and economic impact of reduction, reuse and recycling of organic waste in agriculture, Methods to raise the public awareness of recycling and reuse of organic waste in agriculture, Organic waste utilization in animal and poultry nutrition, Urban food waste composting.</w:t>
      </w:r>
    </w:p>
    <w:p>
      <w:pPr/>
    </w:p>
    <w:p>
      <w:pPr/>
      <w:r>
        <w:rPr>
          <w:b w:val="1"/>
          <w:bCs w:val="1"/>
        </w:rPr>
        <w:t xml:space="preserve">Thèmes : </w:t>
      </w:r>
      <w:r>
        <w:rPr/>
        <w:t xml:space="preserve"/>
      </w:r>
      <w:br/>
      <w:r>
        <w:rPr/>
        <w:t xml:space="preserve">Déchets et recyclages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2251-7715 (ISSN-L); 2195-3228 (Papier); 2251-7715 (Electronique)</w:t>
      </w:r>
      <w:br/>
      <w:r>
        <w:rPr>
          <w:b w:val="1"/>
          <w:bCs w:val="1"/>
        </w:rPr>
        <w:t xml:space="preserve">Périodicité : </w:t>
      </w:r>
      <w:r>
        <w:rPr/>
        <w:t xml:space="preserve">Irrégulier</w:t>
      </w:r>
      <w:br/>
    </w:p>
    <w:p>
      <w:pPr/>
      <w:r>
        <w:rPr>
          <w:b w:val="1"/>
          <w:bCs w:val="1"/>
        </w:rPr>
        <w:t xml:space="preserve">Types d'articles : </w:t>
      </w:r>
      <w:r>
        <w:rPr/>
        <w:t xml:space="preserve">Articles techniques, Articles courts, Articles de recherche, 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13/07/2022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38" TargetMode="External"/><Relationship Id="rId8" Type="http://schemas.openxmlformats.org/officeDocument/2006/relationships/hyperlink" Target="http://ijrowa.khuisf.ac.ir/" TargetMode="External"/><Relationship Id="rId9" Type="http://schemas.openxmlformats.org/officeDocument/2006/relationships/hyperlink" Target="http://ijrowa.khuisf.ac.ir/journal/authors.not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2024-11-23T06:17:48+01:00</dcterms:created>
  <dcterms:modified xsi:type="dcterms:W3CDTF">2024-11-23T06:17:48+01:00</dcterms:modified>
</cp:coreProperties>
</file>

<file path=docProps/custom.xml><?xml version="1.0" encoding="utf-8"?>
<Properties xmlns="http://schemas.openxmlformats.org/officeDocument/2006/custom-properties" xmlns:vt="http://schemas.openxmlformats.org/officeDocument/2006/docPropsVTypes"/>
</file>