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Food Policy</w:t>
      </w:r>
      <w:bookmarkEnd w:id="1"/>
    </w:p>
    <w:p>
      <w:hyperlink r:id="rId7" w:history="1">
        <w:r>
          <w:rPr>
            <w:color w:val="#0000ff"/>
          </w:rPr>
          <w:t xml:space="preserve">https://ou-publier.cirad.fr/node/4839</w:t>
        </w:r>
      </w:hyperlink>
    </w:p>
    <w:p>
      <w:pPr/>
      <w:br/>
      <w:r>
        <w:rPr>
          <w:b w:val="1"/>
          <w:bCs w:val="1"/>
        </w:rPr>
        <w:t xml:space="preserve">Editeur scientifique : </w:t>
      </w:r>
      <w:r>
        <w:rPr/>
        <w:t xml:space="preserve">PSO - Policy Studies Organization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https://onlinelibrary.wiley.com/journal/23728639</w:t>
        </w:r>
      </w:hyperlink>
      <w:br/>
      <w:r>
        <w:rPr>
          <w:b w:val="1"/>
          <w:bCs w:val="1"/>
        </w:rPr>
        <w:t xml:space="preserve">Informations aux auteurs : </w:t>
      </w:r>
      <w:hyperlink r:id="rId9" w:history="1">
        <w:r>
          <w:rPr>
            <w:color w:val="#0000ff"/>
          </w:rPr>
          <w:t xml:space="preserve">https://onlinelibrary.wiley.com/page/journal/23728639/homepage/author-guidelines</w:t>
        </w:r>
      </w:hyperlink>
      <w:br/>
      <w:br/>
      <w:r>
        <w:rPr>
          <w:b w:val="1"/>
          <w:bCs w:val="1"/>
        </w:rPr>
        <w:t xml:space="preserve">Présentation de la revue</w:t>
      </w:r>
      <w:br/>
      <w:r>
        <w:rPr>
          <w:b w:val="1"/>
          <w:bCs w:val="1"/>
        </w:rPr>
        <w:t xml:space="preserve">Langue originale : </w:t>
      </w:r>
    </w:p>
    <w:p>
      <w:pPr/>
      <w:r>
        <w:rPr>
          <w:i w:val="1"/>
          <w:iCs w:val="1"/>
        </w:rPr>
        <w:t xml:space="preserve">World Food Policy</w:t>
      </w:r>
      <w:r>
        <w:rPr/>
        <w:t xml:space="preserve"> (WFP) covers scholarly articles on food security. Its main focus is on current food security issues within domestic and international politics. WPF is intended for students, academics specialists, and general readers and practitioners on the field. Provided that articles make a clear and explicit contribution to food security, we accept manuscripts from any of the social sciences as long as they are committed to methodological pluralism rooted in strong science. </w:t>
      </w:r>
      <w:r>
        <w:rPr>
          <w:i w:val="1"/>
          <w:iCs w:val="1"/>
        </w:rPr>
        <w:t xml:space="preserve">World Food Policy</w:t>
      </w:r>
      <w:r>
        <w:rPr/>
        <w:t xml:space="preserve"> is essential reading to keep abreast of food security studies, the relationships between food systems and social, economic, and environmental change, and related thinking on public policy. Its interests span both developed and developing countries, theoretical advances as well as empirical analyses and case studies, a broad range of disciplinary approaches, and concern with historical and present-day problems.</w:t>
      </w:r>
    </w:p>
    <w:p>
      <w:pPr/>
      <w:r>
        <w:rPr/>
        <w:t xml:space="preserve">The aim of WFP is to promote a multi-disciplinary forum for generating the analysis and understanding of global trends as well as regional and local forces shaping food and food policies around the world—including non-food commodities with noticeable impact on the world food sector or comparative national food policies. Given this aim, communicability among scholars and practitioners from various disciplines and sectors will be the guiding principle in the selection and the editing of papers to be published in the journal.</w:t>
      </w:r>
    </w:p>
    <w:p>
      <w:pPr/>
    </w:p>
    <w:p>
      <w:pPr/>
      <w:r>
        <w:rPr>
          <w:b w:val="1"/>
          <w:bCs w:val="1"/>
        </w:rPr>
        <w:t xml:space="preserve">Thèmes : </w:t>
      </w:r>
      <w:r>
        <w:rPr/>
        <w:t xml:space="preserve"/>
      </w:r>
      <w:br/>
      <w:r>
        <w:rPr/>
        <w:t xml:space="preserve">Macro-économie et politique</w:t>
      </w:r>
      <w:br/>
      <w:r>
        <w:rPr/>
        <w:t xml:space="preserve">Consommation et sécurité alim.</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WFP</w:t>
      </w:r>
      <w:br/>
      <w:r>
        <w:rPr>
          <w:b w:val="1"/>
          <w:bCs w:val="1"/>
        </w:rPr>
        <w:t xml:space="preserve">Titre abrégé (ISO) : </w:t>
      </w:r>
      <w:r>
        <w:rPr/>
        <w:t xml:space="preserve">World Food Policy</w:t>
      </w:r>
      <w:br/>
      <w:r>
        <w:rPr>
          <w:b w:val="1"/>
          <w:bCs w:val="1"/>
        </w:rPr>
        <w:t xml:space="preserve">ISSN : </w:t>
      </w:r>
      <w:r>
        <w:rPr/>
        <w:t xml:space="preserve">2372-8639 (ISSN-L); 2372-8639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2630 euros (mise à jour le 04/01/2023)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39" TargetMode="External"/><Relationship Id="rId8" Type="http://schemas.openxmlformats.org/officeDocument/2006/relationships/hyperlink" Target="https://onlinelibrary.wiley.com/journal/23728639" TargetMode="External"/><Relationship Id="rId9" Type="http://schemas.openxmlformats.org/officeDocument/2006/relationships/hyperlink" Target="https://onlinelibrary.wiley.com/page/journal/23728639/homepage/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2024-11-24T04:18:08+01:00</dcterms:created>
  <dcterms:modified xsi:type="dcterms:W3CDTF">2024-11-24T04:18:08+01:00</dcterms:modified>
</cp:coreProperties>
</file>

<file path=docProps/custom.xml><?xml version="1.0" encoding="utf-8"?>
<Properties xmlns="http://schemas.openxmlformats.org/officeDocument/2006/custom-properties" xmlns:vt="http://schemas.openxmlformats.org/officeDocument/2006/docPropsVTypes"/>
</file>