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Fuel processing technology</w:t>
      </w:r>
      <w:bookmarkEnd w:id="1"/>
    </w:p>
    <w:p>
      <w:hyperlink r:id="rId7" w:history="1">
        <w:r>
          <w:rPr>
            <w:color w:val="#0000ff"/>
          </w:rPr>
          <w:t xml:space="preserve">https://ou-publier.cirad.fr/node/4757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http://www.journals.elsevier.com/fuel-processing-technology</w:t>
        </w:r>
      </w:hyperlink>
      <w:br/>
      <w:r>
        <w:rPr>
          <w:b w:val="1"/>
          <w:bCs w:val="1"/>
        </w:rPr>
        <w:t xml:space="preserve">Informations aux auteurs : </w:t>
      </w:r>
      <w:hyperlink r:id="rId9" w:history="1">
        <w:r>
          <w:rPr>
            <w:color w:val="#0000ff"/>
          </w:rPr>
          <w:t xml:space="preserve">https://www.elsevier.com/journals/fuel-processing-technology/0378-3820/guide-for-authors</w:t>
        </w:r>
      </w:hyperlink>
      <w:br/>
      <w:br/>
      <w:r>
        <w:rPr>
          <w:b w:val="1"/>
          <w:bCs w:val="1"/>
        </w:rPr>
        <w:t xml:space="preserve">Présentation de la revue</w:t>
      </w:r>
      <w:br/>
      <w:r>
        <w:rPr>
          <w:b w:val="1"/>
          <w:bCs w:val="1"/>
        </w:rPr>
        <w:t xml:space="preserve">Langue originale : </w:t>
      </w:r>
    </w:p>
    <w:p>
      <w:pPr/>
      <w:r>
        <w:rPr/>
        <w:t xml:space="preserve">An international journal devoted to all aspects of processing and utilization of coal, petroleum, natural gas, oil shale, tar sands and peat</w:t>
      </w:r>
      <w:br/>
      <w:r>
        <w:rPr/>
        <w:t xml:space="preserve">Fuel Processing Technology deals with the scientific and technological aspects of processing fuels to other fuels, chemicals and by-products. Processing is considered in the sense of chemical conversions such as hydrogenation, gasification, pyrolysis and upgrading as well as physical processing by beneficiation, cleaning and removal of inorganic matter as well as sizing, crushing or screening. Coal, petroleum, oil shale, tar sands and peat are emphasized. Papers on biofuels are also encouraged. All technological aspects of processing are included such as optimization, catalysis, feeding, product separation, catalyst recovery, economics, pollution control, etc., concerned with liquefaction, gasification, combustion, solvent extraction (or solvent refining), co-processing of coal and oil, and upgrading (such as O, N, or S removal) processes.</w:t>
      </w:r>
      <w:br/>
      <w:r>
        <w:rPr/>
        <w:t xml:space="preserve">Contributions are appropriate on the chemistry and science of fuels and their products as these relate to processing of fuels, the products of processing or experience in bench scale, process development units or commercial process development</w:t>
      </w:r>
    </w:p>
    <w:p>
      <w:pPr/>
    </w:p>
    <w:p>
      <w:pPr/>
      <w:r>
        <w:rPr>
          <w:b w:val="1"/>
          <w:bCs w:val="1"/>
        </w:rPr>
        <w:t xml:space="preserve">Thèmes : </w:t>
      </w:r>
      <w:r>
        <w:rPr/>
        <w:t xml:space="preserve"/>
      </w:r>
      <w:br/>
      <w:r>
        <w:rPr/>
        <w:t xml:space="preserve">Energie</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Fuel process. technol.</w:t>
      </w:r>
      <w:br/>
      <w:r>
        <w:rPr>
          <w:b w:val="1"/>
          <w:bCs w:val="1"/>
        </w:rPr>
        <w:t xml:space="preserve">ISSN : </w:t>
      </w:r>
      <w:r>
        <w:rPr/>
        <w:t xml:space="preserve">0378-3820 (ISSN-L); 0378-3820 (Papier); 1873-7188 (Electronique)</w:t>
      </w:r>
      <w:br/>
      <w:r>
        <w:rPr>
          <w:b w:val="1"/>
          <w:bCs w:val="1"/>
        </w:rPr>
        <w:t xml:space="preserve">Périodicité : </w:t>
      </w:r>
      <w:r>
        <w:rPr/>
        <w:t xml:space="preserve">14 n°/an</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Lettres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57" TargetMode="External"/><Relationship Id="rId8" Type="http://schemas.openxmlformats.org/officeDocument/2006/relationships/hyperlink" Target="http://www.journals.elsevier.com/fuel-processing-technology" TargetMode="External"/><Relationship Id="rId9" Type="http://schemas.openxmlformats.org/officeDocument/2006/relationships/hyperlink" Target="https://www.elsevier.com/journals/fuel-processing-technology/0378-3820/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2025-09-27T17:17:38+02:00</dcterms:created>
  <dcterms:modified xsi:type="dcterms:W3CDTF">2025-09-27T17:17:38+02:00</dcterms:modified>
</cp:coreProperties>
</file>

<file path=docProps/custom.xml><?xml version="1.0" encoding="utf-8"?>
<Properties xmlns="http://schemas.openxmlformats.org/officeDocument/2006/custom-properties" xmlns:vt="http://schemas.openxmlformats.org/officeDocument/2006/docPropsVTypes"/>
</file>