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Ostrich</w:t>
      </w:r>
      <w:bookmarkEnd w:id="1"/>
    </w:p>
    <w:p>
      <w:hyperlink r:id="rId7" w:history="1">
        <w:r>
          <w:rPr>
            <w:color w:val="#0000ff"/>
          </w:rPr>
          <w:t xml:space="preserve">https://ou-publier.cirad.fr/node/4710</w:t>
        </w:r>
      </w:hyperlink>
    </w:p>
    <w:p>
      <w:pPr/>
      <w:br/>
      <w:r>
        <w:rPr>
          <w:b w:val="1"/>
          <w:bCs w:val="1"/>
        </w:rPr>
        <w:t xml:space="preserve">Editeur scientifique : </w:t>
      </w:r>
      <w:r>
        <w:rPr/>
        <w:t xml:space="preserve">BirdLife South Africa (Afrique du Sud)</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http://www.tandfonline.com/action/journalInformation?show=aimsScope&amp;journalCode=tost20</w:t>
        </w:r>
      </w:hyperlink>
      <w:br/>
      <w:r>
        <w:rPr>
          <w:b w:val="1"/>
          <w:bCs w:val="1"/>
        </w:rPr>
        <w:t xml:space="preserve">Informations aux auteurs : </w:t>
      </w:r>
      <w:hyperlink r:id="rId9" w:history="1">
        <w:r>
          <w:rPr>
            <w:color w:val="#0000ff"/>
          </w:rPr>
          <w:t xml:space="preserve">http://www.tandfonline.com/action/authorSubmission?journalCode=tost20&amp;page=instructions</w:t>
        </w:r>
      </w:hyperlink>
      <w:br/>
      <w:br/>
      <w:r>
        <w:rPr>
          <w:b w:val="1"/>
          <w:bCs w:val="1"/>
        </w:rPr>
        <w:t xml:space="preserve">Présentation de la revue</w:t>
      </w:r>
      <w:br/>
      <w:r>
        <w:rPr>
          <w:b w:val="1"/>
          <w:bCs w:val="1"/>
        </w:rPr>
        <w:t xml:space="preserve">Langue originale : </w:t>
      </w:r>
    </w:p>
    <w:p>
      <w:pPr/>
      <w:r>
        <w:rPr/>
        <w:t xml:space="preserve">The journal publishes peer-reviewed scientific papers and short communications (&lt;2,000 words) on all aspects of ornithology conducted in Africa and its associated islands and marine habitats. Contributions reporting on avian behaviour, breeding, conservation, demography, ecology, migration, morphology and systematics are welcome. Review articles are particularly encouraged. Extended taxonomic papers may be considered for publication particularly if they include relevant discussion of behavioural, ecological or biogeographic criteria. Articles published in Ostrich are expected to be of value to ornithologists, ecologists, conservationists and interested bird-watchers. Ostrich is the scientific journal of BirdLife South Africa It is the leading ornithological journal in Africa.</w:t>
      </w:r>
    </w:p>
    <w:p>
      <w:pPr/>
    </w:p>
    <w:p>
      <w:pPr/>
      <w:r>
        <w:rPr>
          <w:b w:val="1"/>
          <w:bCs w:val="1"/>
        </w:rPr>
        <w:t xml:space="preserve">Thèmes : </w:t>
      </w:r>
      <w:r>
        <w:rPr/>
        <w:t xml:space="preserve"/>
      </w:r>
      <w:br/>
      <w:r>
        <w:rPr/>
        <w:t xml:space="preserve">Production animale : multidisciplinaire</w:t>
      </w:r>
      <w:br/>
      <w:r>
        <w:rPr/>
        <w:t xml:space="preserve">Filières animales</w:t>
      </w:r>
      <w:br/>
      <w:r>
        <w:rPr/>
        <w:t xml:space="preserve">Santé animale : multidisciplinaire</w:t>
      </w:r>
      <w:br/>
      <w:r>
        <w:rPr/>
        <w:t xml:space="preserve">Ecologie animale</w:t>
      </w:r>
      <w:br/>
      <w:r>
        <w:rPr/>
        <w:t xml:space="preserve">Biodiversité, conservation</w:t>
      </w:r>
      <w:br/>
      <w:r>
        <w:rPr/>
        <w:t xml:space="preserve">Biologie animale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Journal of African Ornithology</w:t>
      </w:r>
      <w:br/>
      <w:r>
        <w:rPr>
          <w:b w:val="1"/>
          <w:bCs w:val="1"/>
        </w:rPr>
        <w:t xml:space="preserve">Titre abrégé (ISO) : </w:t>
      </w:r>
      <w:r>
        <w:rPr/>
        <w:t xml:space="preserve">Ostrich</w:t>
      </w:r>
      <w:br/>
      <w:r>
        <w:rPr>
          <w:b w:val="1"/>
          <w:bCs w:val="1"/>
        </w:rPr>
        <w:t xml:space="preserve">ISSN : </w:t>
      </w:r>
      <w:r>
        <w:rPr/>
        <w:t xml:space="preserve">0030-6525 (ISSN-L); 0030-6525 (Papier); 1727-947X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Articles de synthèse, Analyses d'ouvrages, Articles courts, Data papers, Opinions</w:t>
      </w:r>
      <w:br/>
      <w:br/>
      <w:r>
        <w:rPr>
          <w:b w:val="1"/>
          <w:bCs w:val="1"/>
        </w:rPr>
        <w:t xml:space="preserve">Frais de publication : </w:t>
      </w:r>
      <w:r>
        <w:rPr/>
        <w:t xml:space="preserve">Non</w:t>
      </w:r>
      <w:br/>
      <w:r>
        <w:rPr>
          <w:b w:val="1"/>
          <w:bCs w:val="1"/>
        </w:rPr>
        <w:t xml:space="preserve">Coût du libre accès optionnel : </w:t>
      </w:r>
      <w:r>
        <w:rPr/>
        <w:t xml:space="preserve">3505 € (mise à jour le 30/07/2024)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25/09/2024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10" TargetMode="External"/><Relationship Id="rId8" Type="http://schemas.openxmlformats.org/officeDocument/2006/relationships/hyperlink" Target="http://www.tandfonline.com/action/journalInformation?show=aimsScope&amp;journalCode=tost20" TargetMode="External"/><Relationship Id="rId9" Type="http://schemas.openxmlformats.org/officeDocument/2006/relationships/hyperlink" Target="http://www.tandfonline.com/action/authorSubmission?journalCode=tost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2025-09-27T17:17:46+02:00</dcterms:created>
  <dcterms:modified xsi:type="dcterms:W3CDTF">2025-09-27T17:17:46+02:00</dcterms:modified>
</cp:coreProperties>
</file>

<file path=docProps/custom.xml><?xml version="1.0" encoding="utf-8"?>
<Properties xmlns="http://schemas.openxmlformats.org/officeDocument/2006/custom-properties" xmlns:vt="http://schemas.openxmlformats.org/officeDocument/2006/docPropsVTypes"/>
</file>