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Reviews</w:t>
      </w:r>
      <w:bookmarkEnd w:id="1"/>
    </w:p>
    <w:p>
      <w:hyperlink r:id="rId7" w:history="1">
        <w:r>
          <w:rPr>
            <w:color w:val="#0000ff"/>
          </w:rPr>
          <w:t xml:space="preserve">https://ou-publier.cirad.fr/node/4636</w:t>
        </w:r>
      </w:hyperlink>
    </w:p>
    <w:p>
      <w:pPr/>
      <w:br/>
      <w:r>
        <w:rPr>
          <w:b w:val="1"/>
          <w:bCs w:val="1"/>
        </w:rPr>
        <w:t xml:space="preserve">Editeur scientifique : </w:t>
      </w:r>
      <w:r>
        <w:rPr/>
        <w:t xml:space="preserve">CNRC - Conseil National de Recherches Canada (Canada)</w:t>
      </w:r>
      <w:br/>
      <w:r>
        <w:rPr>
          <w:b w:val="1"/>
          <w:bCs w:val="1"/>
        </w:rPr>
        <w:t xml:space="preserve">Editeur commercial : </w:t>
      </w:r>
      <w:br/>
      <w:br/>
      <w:r>
        <w:rPr>
          <w:b w:val="1"/>
          <w:bCs w:val="1"/>
        </w:rPr>
        <w:t xml:space="preserve">Site Web : </w:t>
      </w:r>
      <w:hyperlink r:id="rId8" w:history="1">
        <w:r>
          <w:rPr>
            <w:color w:val="#0000ff"/>
          </w:rPr>
          <w:t xml:space="preserve">http://www.nrcresearchpress.com/journal/er</w:t>
        </w:r>
      </w:hyperlink>
      <w:br/>
      <w:r>
        <w:rPr>
          <w:b w:val="1"/>
          <w:bCs w:val="1"/>
        </w:rPr>
        <w:t xml:space="preserve">Informations aux auteurs : </w:t>
      </w:r>
      <w:hyperlink r:id="rId9" w:history="1">
        <w:r>
          <w:rPr>
            <w:color w:val="#0000ff"/>
          </w:rPr>
          <w:t xml:space="preserve">https://cdnsciencepub.com/authors-and-reviewers/author-guidelines</w:t>
        </w:r>
      </w:hyperlink>
      <w:br/>
      <w:br/>
      <w:r>
        <w:rPr>
          <w:b w:val="1"/>
          <w:bCs w:val="1"/>
        </w:rPr>
        <w:t xml:space="preserve">Présentation de la revue</w:t>
      </w:r>
      <w:br/>
      <w:r>
        <w:rPr>
          <w:b w:val="1"/>
          <w:bCs w:val="1"/>
        </w:rPr>
        <w:t xml:space="preserve">Langue originale : </w:t>
      </w:r>
    </w:p>
    <w:p>
      <w:pPr/>
      <w:r>
        <w:rPr>
          <w:i w:val="1"/>
          <w:iCs w:val="1"/>
        </w:rPr>
        <w:t xml:space="preserve">Environmental Reviews </w:t>
      </w:r>
      <w:r>
        <w:rPr/>
        <w:t xml:space="preserve">is a quarterly, electronic-only journal presenting authoritative literature reviews on a wide range of environmental science and associated environmental studies topics, with emphasis on the effects on and response of both natural and manmade ecosystems to anthropogenic stress. The authorship and scope are international, with critical literature reviews submitted and invited on such topics as sustainability, water supply management, climate change, harvesting impacts, acid rain, pesticide use, lake acidification, air and marine pollution, oil and gas development, biological control, food chain biomagnification, rehabilitation of polluted aquatic systems, erosion, forestry, bio-indicators of environmental stress, conservation of biodiversity, and many other environmental issues.</w:t>
      </w:r>
    </w:p>
    <w:p>
      <w:pPr/>
    </w:p>
    <w:p>
      <w:pPr/>
      <w:r>
        <w:rPr>
          <w:b w:val="1"/>
          <w:bCs w:val="1"/>
        </w:rPr>
        <w:t xml:space="preserve">Thèmes : </w:t>
      </w:r>
      <w:r>
        <w:rPr/>
        <w:t xml:space="preserve"/>
      </w:r>
      <w:br/>
      <w:r>
        <w:rPr/>
        <w:t xml:space="preserve">Environnement, durabilité : multidiscip.</w:t>
      </w:r>
      <w:br/>
      <w:r>
        <w:rPr/>
        <w:t xml:space="preserve">Pollution</w:t>
      </w:r>
      <w:br/>
      <w:r>
        <w:rPr/>
        <w:t xml:space="preserve">Changement climatique et environnemental</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Dossiers Environnement</w:t>
      </w:r>
      <w:br/>
      <w:r>
        <w:rPr>
          <w:b w:val="1"/>
          <w:bCs w:val="1"/>
        </w:rPr>
        <w:t xml:space="preserve">Titre abrégé (ISO) : </w:t>
      </w:r>
      <w:r>
        <w:rPr/>
        <w:t xml:space="preserve">Environ. Rev.</w:t>
      </w:r>
      <w:br/>
      <w:r>
        <w:rPr>
          <w:b w:val="1"/>
          <w:bCs w:val="1"/>
        </w:rPr>
        <w:t xml:space="preserve">ISSN : </w:t>
      </w:r>
      <w:r>
        <w:rPr/>
        <w:t xml:space="preserve">1181-8700 (ISSN-L); 1181-8700 (Papier); 1208-6053 (Electronique)</w:t>
      </w:r>
      <w:br/>
      <w:r>
        <w:rPr>
          <w:b w:val="1"/>
          <w:bCs w:val="1"/>
        </w:rPr>
        <w:t xml:space="preserve">Périodicité : </w:t>
      </w:r>
      <w:r>
        <w:rPr/>
        <w:t xml:space="preserve">4 n°/an (Trimestriel)</w:t>
      </w:r>
      <w:br/>
      <w:r>
        <w:rPr>
          <w:b w:val="1"/>
          <w:bCs w:val="1"/>
        </w:rPr>
        <w:t xml:space="preserve">Informations complémentaires : </w:t>
      </w:r>
    </w:p>
    <w:p>
      <w:pPr/>
      <w:r>
        <w:rPr/>
        <w:t xml:space="preserve">Types d'articles, spécificités, voir à </w:t>
      </w:r>
      <w:hyperlink r:id="rId10" w:history="1">
        <w:r>
          <w:rPr>
            <w:color w:val="0000ff"/>
          </w:rPr>
          <w:t xml:space="preserve">https://cdnsciencepub.com/journal/er/authors#guidelines</w:t>
        </w:r>
      </w:hyperlink>
      <w:r>
        <w:rPr/>
        <w:t xml:space="preserve">.</w:t>
      </w:r>
    </w:p>
    <w:p>
      <w:pPr/>
      <w:r>
        <w:rPr/>
        <w:t xml:space="preserve">Authors who publish in our subscription-based journals can post their accepted (post-print) manuscripts, immediately upon acceptance, on their own website, an institutional repository, a preprint server, or their funding body's designated archive.</w:t>
      </w:r>
    </w:p>
    <w:p>
      <w:pPr/>
      <w:br/>
      <w:r>
        <w:rPr>
          <w:b w:val="1"/>
          <w:bCs w:val="1"/>
        </w:rPr>
        <w:t xml:space="preserve">Types d'articles : </w:t>
      </w:r>
      <w:r>
        <w:rPr/>
        <w:t xml:space="preserve">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3250 dollars (mise à jour le 07/09/2023)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6" TargetMode="External"/><Relationship Id="rId8" Type="http://schemas.openxmlformats.org/officeDocument/2006/relationships/hyperlink" Target="http://www.nrcresearchpress.com/journal/er" TargetMode="External"/><Relationship Id="rId9" Type="http://schemas.openxmlformats.org/officeDocument/2006/relationships/hyperlink" Target="https://cdnsciencepub.com/authors-and-reviewers/author-guidelines" TargetMode="External"/><Relationship Id="rId10" Type="http://schemas.openxmlformats.org/officeDocument/2006/relationships/hyperlink" Target="https://cdnsciencepub.com/journal/er/authors#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2025-09-27T12:36:25+02:00</dcterms:created>
  <dcterms:modified xsi:type="dcterms:W3CDTF">2025-09-27T12:36:25+02:00</dcterms:modified>
</cp:coreProperties>
</file>

<file path=docProps/custom.xml><?xml version="1.0" encoding="utf-8"?>
<Properties xmlns="http://schemas.openxmlformats.org/officeDocument/2006/custom-properties" xmlns:vt="http://schemas.openxmlformats.org/officeDocument/2006/docPropsVTypes"/>
</file>