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Biotechnology</w:t>
      </w:r>
      <w:bookmarkEnd w:id="1"/>
    </w:p>
    <w:p>
      <w:hyperlink r:id="rId7" w:history="1">
        <w:r>
          <w:rPr>
            <w:color w:val="#0000ff"/>
          </w:rPr>
          <w:t xml:space="preserve">https://ou-publier.cirad.fr/node/4634</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https://www.cell.com/trends/biotechnology/home</w:t>
        </w:r>
      </w:hyperlink>
      <w:br/>
      <w:r>
        <w:rPr>
          <w:b w:val="1"/>
          <w:bCs w:val="1"/>
        </w:rPr>
        <w:t xml:space="preserve">Informations aux auteurs : </w:t>
      </w:r>
      <w:hyperlink r:id="rId9" w:history="1">
        <w:r>
          <w:rPr>
            <w:color w:val="#0000ff"/>
          </w:rPr>
          <w:t xml:space="preserve">https://www.cell.com/trends/biotechnology/authors</w:t>
        </w:r>
      </w:hyperlink>
      <w:br/>
      <w:r>
        <w:rPr>
          <w:b w:val="1"/>
          <w:bCs w:val="1"/>
        </w:rPr>
        <w:t xml:space="preserve">Autre lien : </w:t>
      </w:r>
      <w:hyperlink r:id="rId10" w:history="1">
        <w:r>
          <w:rPr>
            <w:color w:val="#0000ff"/>
          </w:rPr>
          <w:t xml:space="preserve">http://www.cell.com/trends/biotechnology/home</w:t>
        </w:r>
      </w:hyperlink>
      <w:br/>
      <w:br/>
      <w:r>
        <w:rPr>
          <w:b w:val="1"/>
          <w:bCs w:val="1"/>
        </w:rPr>
        <w:t xml:space="preserve">Présentation de la revue</w:t>
      </w:r>
      <w:br/>
      <w:r>
        <w:rPr>
          <w:b w:val="1"/>
          <w:bCs w:val="1"/>
        </w:rPr>
        <w:t xml:space="preserve">Langue originale : </w:t>
      </w:r>
    </w:p>
    <w:p>
      <w:pPr/>
      <w:r>
        <w:rPr>
          <w:i w:val="1"/>
          <w:iCs w:val="1"/>
        </w:rPr>
        <w:t xml:space="preserve">Trends in Biotechnology</w:t>
      </w:r>
      <w:r>
        <w:rPr/>
        <w:t xml:space="preserve"> provides succinct updates, opinions, and discussions on the most exciting current research in all aspects of the applied biological sciences. Every issue of </w:t>
      </w:r>
      <w:r>
        <w:rPr>
          <w:i w:val="1"/>
          <w:iCs w:val="1"/>
        </w:rPr>
        <w:t xml:space="preserve">Trends in Biotechnology </w:t>
      </w:r>
      <w:r>
        <w:rPr/>
        <w:t xml:space="preserve">contains brief, readable Review and Opinion articles that keep readers up to date on the latest trends, important developments, and new ideas both within and outside their specialist area. Review and Opinion articles are commissioned from leading scientists and are then subjected to stringent peer review, ensuring balance and accuracy.</w:t>
      </w:r>
    </w:p>
    <w:p>
      <w:pPr/>
      <w:r>
        <w:rPr/>
        <w:t xml:space="preserve">In addition, </w:t>
      </w:r>
      <w:r>
        <w:rPr>
          <w:i w:val="1"/>
          <w:iCs w:val="1"/>
        </w:rPr>
        <w:t xml:space="preserve">Trends in Biotechnology</w:t>
      </w:r>
      <w:r>
        <w:rPr/>
        <w:t xml:space="preserve"> publishes a variety of shorter commentary articles intended to serve as a forum for scientific discussion.</w:t>
      </w:r>
    </w:p>
    <w:p>
      <w:pPr/>
      <w:r>
        <w:rPr/>
        <w:t xml:space="preserve">Review articles, Opinions, and short articles for </w:t>
      </w:r>
      <w:r>
        <w:rPr>
          <w:i w:val="1"/>
          <w:iCs w:val="1"/>
        </w:rPr>
        <w:t xml:space="preserve">Trends in Biotechnology</w:t>
      </w:r>
      <w:r>
        <w:rPr/>
        <w:t xml:space="preserve"> are generally commissioned by the Editor. However, if you are interested in suggesting an article to the Editor for consideration, please see our </w:t>
      </w:r>
      <w:hyperlink r:id="rId11" w:history="1">
        <w:r>
          <w:rPr>
            <w:color w:val="0000ff"/>
          </w:rPr>
          <w:t xml:space="preserve">Presubmission inquiries page</w:t>
        </w:r>
      </w:hyperlink>
      <w:r>
        <w:rPr/>
        <w:t xml:space="preserve">.</w:t>
      </w:r>
    </w:p>
    <w:p>
      <w:pPr/>
      <w:r>
        <w:rPr>
          <w:i w:val="1"/>
          <w:iCs w:val="1"/>
        </w:rPr>
        <w:t xml:space="preserve">Trends in Biotechnology</w:t>
      </w:r>
      <w:r>
        <w:rPr/>
        <w:t xml:space="preserve"> now also considers original research in the form of full-length Articles; Reports, which are short-form research articles intended to describe a discrete advance of immediate interest; and Resources, which describe the development of a new technique or approach. Like our review formats, these articles are intended to be concise and accessible to non-expert readers.</w:t>
      </w:r>
    </w:p>
    <w:p>
      <w:pPr/>
    </w:p>
    <w:p>
      <w:pPr/>
      <w:r>
        <w:rPr>
          <w:b w:val="1"/>
          <w:bCs w:val="1"/>
        </w:rPr>
        <w:t xml:space="preserve">Thèmes : </w:t>
      </w:r>
      <w:r>
        <w:rPr/>
        <w:t xml:space="preserve"/>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Trends Biotechnol.</w:t>
      </w:r>
      <w:br/>
      <w:r>
        <w:rPr>
          <w:b w:val="1"/>
          <w:bCs w:val="1"/>
        </w:rPr>
        <w:t xml:space="preserve">ISSN : </w:t>
      </w:r>
      <w:r>
        <w:rPr/>
        <w:t xml:space="preserve">1879-3096 (ISSN-L); 0167-7799 (Papier); 1879-3096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6290 €. Pour les ciradiens, aucun accord national pour cette revue (mise à jour le 10/02/2025)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2" w:history="1">
        <w:r>
          <w:rPr>
            <w:color w:val="#0000ff"/>
          </w:rPr>
          <w:t xml:space="preserve">https://www.cell.com/trends/editorial-policies</w:t>
        </w:r>
      </w:hyperlink>
      <w:br/>
      <w:br/>
      <w:r>
        <w:rPr/>
        <w:t xml:space="preserve">Mise à jour le </w:t>
      </w:r>
      <w:r>
        <w:rPr/>
        <w:t xml:space="preserve">10/02/2025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34" TargetMode="External"/><Relationship Id="rId8" Type="http://schemas.openxmlformats.org/officeDocument/2006/relationships/hyperlink" Target="https://www.cell.com/trends/biotechnology/home" TargetMode="External"/><Relationship Id="rId9" Type="http://schemas.openxmlformats.org/officeDocument/2006/relationships/hyperlink" Target="https://www.cell.com/trends/biotechnology/authors" TargetMode="External"/><Relationship Id="rId10" Type="http://schemas.openxmlformats.org/officeDocument/2006/relationships/hyperlink" Target="http://www.cell.com/trends/biotechnology/home" TargetMode="External"/><Relationship Id="rId11" Type="http://schemas.openxmlformats.org/officeDocument/2006/relationships/hyperlink" Target="http://www.cell.com/trends/biotechnology/presubmission" TargetMode="External"/><Relationship Id="rId12" Type="http://schemas.openxmlformats.org/officeDocument/2006/relationships/hyperlink" Target="https://www.cell.com/trends/editorial-policie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2025-09-26T19:44:02+02:00</dcterms:created>
  <dcterms:modified xsi:type="dcterms:W3CDTF">2025-09-26T19:44:02+02:00</dcterms:modified>
</cp:coreProperties>
</file>

<file path=docProps/custom.xml><?xml version="1.0" encoding="utf-8"?>
<Properties xmlns="http://schemas.openxmlformats.org/officeDocument/2006/custom-properties" xmlns:vt="http://schemas.openxmlformats.org/officeDocument/2006/docPropsVTypes"/>
</file>