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Critical Reviews in Plant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https://ou-publier.cirad.fr/node/4627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http://www.tandfonline.com/toc/bpts20/current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http://www.tandfonline.com/action/authorSubmission?journalCode=bpts20&amp;page=instructions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Critical Reviews in Plant Sciences focuses on presenting in-depth and up-to-date reviews of timely subjects in the broad discipline of plant science, ranging from molecular biology/biochemistry through the areas of cell biology, plant pathology and physiology, genetics, classical botany, and ecology to practical agricultural applications.</w:t>
      </w:r>
      <w:br/>
      <w:r>
        <w:rPr/>
        <w:t xml:space="preserve">Manuscripts submitted to Critical Reviews in Plant Sciences are by invitation only. However, on occasion, the co-editors will consider unsolicited offers to prepare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Protection des plantes : multidisciplinaire</w:t>
      </w:r>
      <w:br/>
      <w:r>
        <w:rPr/>
        <w:t xml:space="preserve">Ecologie végétale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Crit. Rev. Plant Sci.</w:t>
      </w:r>
      <w:br/>
      <w:r>
        <w:rPr>
          <w:b w:val="1"/>
          <w:bCs w:val="1"/>
        </w:rPr>
        <w:t xml:space="preserve">ISSN : </w:t>
      </w:r>
      <w:r>
        <w:rPr/>
        <w:t xml:space="preserve">0735-2689 (ISSN-L); 0735-2689 (Papier); 1549-7836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3840 € (mise à jour le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</w:t>
        </w:r>
      </w:hyperlink>
      <w:br/>
      <w:br/>
      <w:r>
        <w:rPr/>
        <w:t xml:space="preserve">Mise à jour le </w:t>
      </w:r>
      <w:r>
        <w:rPr/>
        <w:t xml:space="preserve">15/07/2024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627" TargetMode="External"/><Relationship Id="rId8" Type="http://schemas.openxmlformats.org/officeDocument/2006/relationships/hyperlink" Target="http://www.tandfonline.com/toc/bpts20/current" TargetMode="External"/><Relationship Id="rId9" Type="http://schemas.openxmlformats.org/officeDocument/2006/relationships/hyperlink" Target="http://www.tandfonline.com/action/authorSubmission?journalCode=bpts20&amp;page=instructions" TargetMode="External"/><Relationship Id="rId10" Type="http://schemas.openxmlformats.org/officeDocument/2006/relationships/hyperlink" Target="https://authorservices.taylorandfrancis.com/data-sharing-polic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2025-09-27T11:23:29+02:00</dcterms:created>
  <dcterms:modified xsi:type="dcterms:W3CDTF">2025-09-27T11:23:29+02:00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