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Microbial Pathogenesis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https://ou-publier.cirad.fr/node/4607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https://www.sciencedirect.com/journal/microbial-pathogenesis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https://www.sciencedirect.com/journal/microbial-pathogenesis/publish/guide-for-authors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Microbial Pathogenesis publishes original contributions and reviews about the molecular and cellular mechanisms of infectious diseases. It covers microbiology, host-pathogen interaction and immunology related to infectious agents, including bacteria, fungi, viruses and protozoa. It also accepts papers in the field of clinical microbiology, with the exception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Microb. Pathog.</w:t>
      </w:r>
      <w:br/>
      <w:r>
        <w:rPr>
          <w:b w:val="1"/>
          <w:bCs w:val="1"/>
        </w:rPr>
        <w:t xml:space="preserve">ISSN : </w:t>
      </w:r>
      <w:r>
        <w:rPr/>
        <w:t xml:space="preserve">0882-4010 (ISSN-L); 0882-4010 (Papier); 1096-1208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2960 $. Pour les Ciradiens, aucun coût à payer suite à un accord national pour la période 2024-2027 (https://intranet-dist.cirad.fr/publier/choisir-la-revue/accords-cirad-editeurs).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07" TargetMode="External"/><Relationship Id="rId8" Type="http://schemas.openxmlformats.org/officeDocument/2006/relationships/hyperlink" Target="https://www.sciencedirect.com/journal/microbial-pathogenesis" TargetMode="External"/><Relationship Id="rId9" Type="http://schemas.openxmlformats.org/officeDocument/2006/relationships/hyperlink" Target="https://www.sciencedirect.com/journal/microbial-pathogenesi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2024-11-23T04:54:59+01:00</dcterms:created>
  <dcterms:modified xsi:type="dcterms:W3CDTF">2024-11-23T04:54:59+01:00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